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36" w:rsidRDefault="008A7E36" w:rsidP="008A7E36">
      <w:pPr>
        <w:pStyle w:val="Ttulo2"/>
        <w:ind w:left="0"/>
        <w:jc w:val="both"/>
      </w:pPr>
      <w:r>
        <w:rPr>
          <w:rFonts w:ascii="Times New Roman" w:hAnsi="Times New Roman"/>
          <w:sz w:val="28"/>
          <w:szCs w:val="28"/>
        </w:rPr>
        <w:t>EXCELENTÍSSIMO SENHOR DOUTOR JUIZ DE DIREITO DA (…)</w:t>
      </w:r>
    </w:p>
    <w:p w:rsidR="008A7E36" w:rsidRDefault="008A7E36" w:rsidP="008A7E36">
      <w:pPr>
        <w:jc w:val="both"/>
        <w:rPr>
          <w:rFonts w:ascii="Times New Roman" w:hAnsi="Times New Roman" w:cs="Times New Roman"/>
          <w:sz w:val="28"/>
          <w:szCs w:val="28"/>
        </w:rPr>
      </w:pPr>
    </w:p>
    <w:p w:rsidR="008A7E36" w:rsidRDefault="008A7E36" w:rsidP="008A7E36">
      <w:pPr>
        <w:jc w:val="both"/>
        <w:rPr>
          <w:rFonts w:ascii="Times New Roman" w:hAnsi="Times New Roman" w:cs="Times New Roman"/>
          <w:sz w:val="28"/>
          <w:szCs w:val="28"/>
        </w:rPr>
      </w:pPr>
    </w:p>
    <w:p w:rsidR="008A7E36" w:rsidRDefault="008A7E36" w:rsidP="008A7E36">
      <w:pPr>
        <w:jc w:val="both"/>
        <w:rPr>
          <w:rFonts w:ascii="Times New Roman" w:hAnsi="Times New Roman" w:cs="Times New Roman"/>
          <w:sz w:val="28"/>
          <w:szCs w:val="28"/>
        </w:rPr>
      </w:pPr>
    </w:p>
    <w:p w:rsidR="008A7E36" w:rsidRDefault="008A7E36" w:rsidP="008A7E36">
      <w:pPr>
        <w:jc w:val="both"/>
        <w:rPr>
          <w:rFonts w:ascii="Times New Roman" w:hAnsi="Times New Roman" w:cs="Times New Roman"/>
          <w:sz w:val="28"/>
          <w:szCs w:val="28"/>
        </w:rPr>
      </w:pPr>
    </w:p>
    <w:p w:rsidR="008A7E36" w:rsidRDefault="008A7E36" w:rsidP="008A7E36">
      <w:pPr>
        <w:jc w:val="both"/>
        <w:rPr>
          <w:rFonts w:ascii="Times New Roman" w:hAnsi="Times New Roman" w:cs="Times New Roman"/>
          <w:sz w:val="28"/>
          <w:szCs w:val="28"/>
        </w:rPr>
      </w:pPr>
    </w:p>
    <w:p w:rsidR="008A7E36" w:rsidRDefault="008A7E36" w:rsidP="008A7E36">
      <w:pPr>
        <w:jc w:val="both"/>
        <w:rPr>
          <w:rFonts w:ascii="Times New Roman" w:hAnsi="Times New Roman" w:cs="Times New Roman"/>
          <w:sz w:val="28"/>
          <w:szCs w:val="28"/>
        </w:rPr>
      </w:pPr>
    </w:p>
    <w:p w:rsidR="008A7E36" w:rsidRDefault="008A7E36" w:rsidP="008A7E36">
      <w:pPr>
        <w:jc w:val="both"/>
        <w:rPr>
          <w:rFonts w:ascii="Times New Roman" w:hAnsi="Times New Roman" w:cs="Times New Roman"/>
          <w:sz w:val="28"/>
          <w:szCs w:val="28"/>
        </w:rPr>
      </w:pPr>
    </w:p>
    <w:p w:rsidR="008A7E36" w:rsidRDefault="008A7E36" w:rsidP="008A7E36">
      <w:pPr>
        <w:jc w:val="both"/>
        <w:rPr>
          <w:rFonts w:ascii="Times New Roman" w:hAnsi="Times New Roman" w:cs="Times New Roman"/>
          <w:sz w:val="28"/>
          <w:szCs w:val="28"/>
        </w:rPr>
      </w:pPr>
    </w:p>
    <w:p w:rsidR="008A7E36" w:rsidRDefault="008A7E36" w:rsidP="008A7E36">
      <w:pPr>
        <w:jc w:val="both"/>
        <w:rPr>
          <w:rFonts w:ascii="Times New Roman" w:hAnsi="Times New Roman" w:cs="Times New Roman"/>
          <w:sz w:val="28"/>
          <w:szCs w:val="28"/>
        </w:rPr>
      </w:pP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 xml:space="preserve">(...), por seus procuradores (documento </w:t>
      </w:r>
      <w:proofErr w:type="gramStart"/>
      <w:r w:rsidR="00DA29C5" w:rsidRPr="008A7E36">
        <w:rPr>
          <w:rFonts w:ascii="Times New Roman" w:hAnsi="Times New Roman" w:cs="Times New Roman"/>
          <w:sz w:val="28"/>
          <w:szCs w:val="28"/>
        </w:rPr>
        <w:t>1</w:t>
      </w:r>
      <w:proofErr w:type="gramEnd"/>
      <w:r w:rsidR="00DA29C5" w:rsidRPr="008A7E36">
        <w:rPr>
          <w:rFonts w:ascii="Times New Roman" w:hAnsi="Times New Roman" w:cs="Times New Roman"/>
          <w:sz w:val="28"/>
          <w:szCs w:val="28"/>
        </w:rPr>
        <w:t>), vem, respeitosamente, a presença de Vossa Excelência, propor em face de (...), RG nº (...), inscrita no CPF sob o nº (...), domiciliada na Rua (...), a competente</w:t>
      </w:r>
    </w:p>
    <w:p w:rsidR="00DA29C5" w:rsidRPr="008A7E36" w:rsidRDefault="008A7E36" w:rsidP="008A7E36">
      <w:pPr>
        <w:jc w:val="center"/>
        <w:rPr>
          <w:rFonts w:ascii="Times New Roman" w:hAnsi="Times New Roman" w:cs="Times New Roman"/>
          <w:sz w:val="28"/>
          <w:szCs w:val="28"/>
        </w:rPr>
      </w:pPr>
      <w:r w:rsidRPr="008A7E36">
        <w:rPr>
          <w:rFonts w:ascii="Times New Roman" w:hAnsi="Times New Roman" w:cs="Times New Roman"/>
          <w:sz w:val="28"/>
          <w:szCs w:val="28"/>
        </w:rPr>
        <w:t>AÇÃO DE RESOLUÇÃO CONTRATUAL CUMULADA COM REINTEGRAÇÃO DE POSSE, COM PEDIDO DE ANTECIPAÇÃO DE TUTELA</w:t>
      </w:r>
      <w:r w:rsidR="00DA29C5" w:rsidRPr="008A7E36">
        <w:rPr>
          <w:rFonts w:ascii="Times New Roman" w:hAnsi="Times New Roman" w:cs="Times New Roman"/>
          <w:sz w:val="28"/>
          <w:szCs w:val="28"/>
        </w:rPr>
        <w:t>,</w:t>
      </w:r>
    </w:p>
    <w:p w:rsidR="008A7E36" w:rsidRDefault="00DA29C5" w:rsidP="008A7E36">
      <w:pPr>
        <w:jc w:val="both"/>
        <w:rPr>
          <w:rFonts w:ascii="Times New Roman" w:hAnsi="Times New Roman" w:cs="Times New Roman"/>
          <w:sz w:val="28"/>
          <w:szCs w:val="28"/>
        </w:rPr>
      </w:pPr>
      <w:proofErr w:type="gramStart"/>
      <w:r w:rsidRPr="008A7E36">
        <w:rPr>
          <w:rFonts w:ascii="Times New Roman" w:hAnsi="Times New Roman" w:cs="Times New Roman"/>
          <w:sz w:val="28"/>
          <w:szCs w:val="28"/>
        </w:rPr>
        <w:t>o</w:t>
      </w:r>
      <w:proofErr w:type="gramEnd"/>
      <w:r w:rsidRPr="008A7E36">
        <w:rPr>
          <w:rFonts w:ascii="Times New Roman" w:hAnsi="Times New Roman" w:cs="Times New Roman"/>
          <w:sz w:val="28"/>
          <w:szCs w:val="28"/>
        </w:rPr>
        <w:t xml:space="preserve"> que faz com supedâneo nos argumentos de fato e de direito a seguir aduzidos:</w:t>
      </w:r>
    </w:p>
    <w:p w:rsidR="008A7E36" w:rsidRDefault="008A7E36" w:rsidP="008A7E36">
      <w:pPr>
        <w:jc w:val="both"/>
        <w:rPr>
          <w:rFonts w:ascii="Times New Roman" w:hAnsi="Times New Roman" w:cs="Times New Roman"/>
          <w:sz w:val="28"/>
          <w:szCs w:val="28"/>
        </w:rPr>
      </w:pPr>
    </w:p>
    <w:p w:rsidR="00DA29C5" w:rsidRPr="008A7E36" w:rsidRDefault="008A7E36" w:rsidP="008A7E36">
      <w:pPr>
        <w:jc w:val="both"/>
        <w:rPr>
          <w:rFonts w:ascii="Times New Roman" w:hAnsi="Times New Roman" w:cs="Times New Roman"/>
          <w:sz w:val="28"/>
          <w:szCs w:val="28"/>
        </w:rPr>
      </w:pPr>
      <w:r w:rsidRPr="008A7E36">
        <w:rPr>
          <w:rFonts w:ascii="Times New Roman" w:hAnsi="Times New Roman" w:cs="Times New Roman"/>
          <w:sz w:val="28"/>
          <w:szCs w:val="28"/>
        </w:rPr>
        <w:t>FATOS</w:t>
      </w:r>
    </w:p>
    <w:p w:rsidR="00DA29C5" w:rsidRPr="008A7E36" w:rsidRDefault="00DA29C5" w:rsidP="008A7E36">
      <w:pPr>
        <w:jc w:val="both"/>
        <w:rPr>
          <w:rFonts w:ascii="Times New Roman" w:hAnsi="Times New Roman" w:cs="Times New Roman"/>
          <w:b/>
          <w:sz w:val="28"/>
          <w:szCs w:val="28"/>
        </w:rPr>
      </w:pPr>
      <w:r w:rsidRPr="008A7E36">
        <w:rPr>
          <w:rFonts w:ascii="Times New Roman" w:hAnsi="Times New Roman" w:cs="Times New Roman"/>
          <w:b/>
          <w:sz w:val="28"/>
          <w:szCs w:val="28"/>
        </w:rPr>
        <w:t>Negócio entre as</w:t>
      </w:r>
      <w:r w:rsidR="008A7E36" w:rsidRPr="008A7E36">
        <w:rPr>
          <w:rFonts w:ascii="Times New Roman" w:hAnsi="Times New Roman" w:cs="Times New Roman"/>
          <w:b/>
          <w:sz w:val="28"/>
          <w:szCs w:val="28"/>
        </w:rPr>
        <w:t xml:space="preserve"> </w:t>
      </w:r>
      <w:r w:rsidRPr="008A7E36">
        <w:rPr>
          <w:rFonts w:ascii="Times New Roman" w:hAnsi="Times New Roman" w:cs="Times New Roman"/>
          <w:b/>
          <w:sz w:val="28"/>
          <w:szCs w:val="28"/>
        </w:rPr>
        <w:t>partes</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 xml:space="preserve">Por força do Contrato Particular de Compromisso de Venda e </w:t>
      </w:r>
      <w:proofErr w:type="gramStart"/>
      <w:r w:rsidR="00DA29C5" w:rsidRPr="008A7E36">
        <w:rPr>
          <w:rFonts w:ascii="Times New Roman" w:hAnsi="Times New Roman" w:cs="Times New Roman"/>
          <w:sz w:val="28"/>
          <w:szCs w:val="28"/>
        </w:rPr>
        <w:t>Compra firmado</w:t>
      </w:r>
      <w:proofErr w:type="gramEnd"/>
      <w:r w:rsidR="00DA29C5" w:rsidRPr="008A7E36">
        <w:rPr>
          <w:rFonts w:ascii="Times New Roman" w:hAnsi="Times New Roman" w:cs="Times New Roman"/>
          <w:sz w:val="28"/>
          <w:szCs w:val="28"/>
        </w:rPr>
        <w:t xml:space="preserve"> em (...) (documento 2), a autora prometeu vender, e o réu a comprar, pelo preço e condições ali pactuados, o seguinte imóvel: (...)</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Referido imóvel foi entregue ao réu em (...). (ou) Referido imóvel encontra-se incorporado e em construção, conforme contrato.</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 xml:space="preserve">O preço certo e ajustado foi de R$ (...), para pagamento </w:t>
      </w:r>
      <w:proofErr w:type="gramStart"/>
      <w:r w:rsidR="00DA29C5" w:rsidRPr="008A7E36">
        <w:rPr>
          <w:rFonts w:ascii="Times New Roman" w:hAnsi="Times New Roman" w:cs="Times New Roman"/>
          <w:sz w:val="28"/>
          <w:szCs w:val="28"/>
        </w:rPr>
        <w:t>da forma a seguir</w:t>
      </w:r>
      <w:proofErr w:type="gramEnd"/>
      <w:r w:rsidR="00DA29C5" w:rsidRPr="008A7E36">
        <w:rPr>
          <w:rFonts w:ascii="Times New Roman" w:hAnsi="Times New Roman" w:cs="Times New Roman"/>
          <w:sz w:val="28"/>
          <w:szCs w:val="28"/>
        </w:rPr>
        <w:t xml:space="preserve"> especificada: (...).</w:t>
      </w:r>
    </w:p>
    <w:p w:rsidR="00DA29C5" w:rsidRPr="008A7E36" w:rsidRDefault="00DA29C5" w:rsidP="008A7E36">
      <w:pPr>
        <w:jc w:val="both"/>
        <w:rPr>
          <w:rFonts w:ascii="Times New Roman" w:hAnsi="Times New Roman" w:cs="Times New Roman"/>
          <w:b/>
          <w:sz w:val="28"/>
          <w:szCs w:val="28"/>
        </w:rPr>
      </w:pPr>
      <w:r w:rsidRPr="008A7E36">
        <w:rPr>
          <w:rFonts w:ascii="Times New Roman" w:hAnsi="Times New Roman" w:cs="Times New Roman"/>
          <w:b/>
          <w:sz w:val="28"/>
          <w:szCs w:val="28"/>
        </w:rPr>
        <w:t>Mora</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Ocorre que o adquirente, ora réu, deixou de adimplir obrigação contratual, consubstanciada no pagamento das parcelas vencidas a partir de (...), totalizando R$ (...) nos termos da planilha anexa, atualizada para a data da propositura desta ação.</w:t>
      </w:r>
    </w:p>
    <w:p w:rsidR="00DA29C5" w:rsidRPr="008A7E36" w:rsidRDefault="00DA29C5" w:rsidP="008A7E36">
      <w:pPr>
        <w:jc w:val="both"/>
        <w:rPr>
          <w:rFonts w:ascii="Times New Roman" w:hAnsi="Times New Roman" w:cs="Times New Roman"/>
          <w:b/>
          <w:sz w:val="28"/>
          <w:szCs w:val="28"/>
        </w:rPr>
      </w:pPr>
      <w:r w:rsidRPr="008A7E36">
        <w:rPr>
          <w:rFonts w:ascii="Times New Roman" w:hAnsi="Times New Roman" w:cs="Times New Roman"/>
          <w:b/>
          <w:sz w:val="28"/>
          <w:szCs w:val="28"/>
        </w:rPr>
        <w:t>Constituição em</w:t>
      </w:r>
      <w:r w:rsidR="008A7E36">
        <w:rPr>
          <w:rFonts w:ascii="Times New Roman" w:hAnsi="Times New Roman" w:cs="Times New Roman"/>
          <w:b/>
          <w:sz w:val="28"/>
          <w:szCs w:val="28"/>
        </w:rPr>
        <w:t xml:space="preserve"> </w:t>
      </w:r>
      <w:r w:rsidRPr="008A7E36">
        <w:rPr>
          <w:rFonts w:ascii="Times New Roman" w:hAnsi="Times New Roman" w:cs="Times New Roman"/>
          <w:b/>
          <w:sz w:val="28"/>
          <w:szCs w:val="28"/>
        </w:rPr>
        <w:t>mora</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 xml:space="preserve">Diante do descumprimento dos termos do contrato, outra não foi </w:t>
      </w:r>
      <w:proofErr w:type="gramStart"/>
      <w:r w:rsidR="00DA29C5" w:rsidRPr="008A7E36">
        <w:rPr>
          <w:rFonts w:ascii="Times New Roman" w:hAnsi="Times New Roman" w:cs="Times New Roman"/>
          <w:sz w:val="28"/>
          <w:szCs w:val="28"/>
        </w:rPr>
        <w:t>a</w:t>
      </w:r>
      <w:proofErr w:type="gramEnd"/>
      <w:r w:rsidR="00DA29C5" w:rsidRPr="008A7E36">
        <w:rPr>
          <w:rFonts w:ascii="Times New Roman" w:hAnsi="Times New Roman" w:cs="Times New Roman"/>
          <w:sz w:val="28"/>
          <w:szCs w:val="28"/>
        </w:rPr>
        <w:t xml:space="preserve"> solução encontrada pela autora senão notificar o réu para que purgasse a mora.</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 xml:space="preserve">Assim, acorde com o instrumento de notificação anexo (documento </w:t>
      </w:r>
      <w:proofErr w:type="gramStart"/>
      <w:r w:rsidR="00DA29C5" w:rsidRPr="008A7E36">
        <w:rPr>
          <w:rFonts w:ascii="Times New Roman" w:hAnsi="Times New Roman" w:cs="Times New Roman"/>
          <w:sz w:val="28"/>
          <w:szCs w:val="28"/>
        </w:rPr>
        <w:t>3</w:t>
      </w:r>
      <w:proofErr w:type="gramEnd"/>
      <w:r w:rsidR="00DA29C5" w:rsidRPr="008A7E36">
        <w:rPr>
          <w:rFonts w:ascii="Times New Roman" w:hAnsi="Times New Roman" w:cs="Times New Roman"/>
          <w:sz w:val="28"/>
          <w:szCs w:val="28"/>
        </w:rPr>
        <w:t>), o réu foi notificado em (...).</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O prazo legal para purgação da mora decorreu in albis, sem que qualquer pagamento fosse efetuado, operando-se, assim, a devida constituição em mora nos termos da Lei.</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Convém ressaltar que, nada obstante as inúmeras tentativas da autora para receber o que lhe é devido, o réu permanece irredutível.</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Deveras, já que se encontra convenientemente imitido na posse do imóvel sem efetuar qualquer pagamento.</w:t>
      </w:r>
    </w:p>
    <w:p w:rsidR="008A7E36" w:rsidRDefault="008A7E36" w:rsidP="008A7E36">
      <w:pPr>
        <w:jc w:val="both"/>
        <w:rPr>
          <w:rFonts w:ascii="Times New Roman" w:hAnsi="Times New Roman" w:cs="Times New Roman"/>
          <w:sz w:val="28"/>
          <w:szCs w:val="28"/>
        </w:rPr>
      </w:pPr>
    </w:p>
    <w:p w:rsidR="00DA29C5" w:rsidRPr="008A7E36" w:rsidRDefault="00DA29C5" w:rsidP="008A7E36">
      <w:pPr>
        <w:jc w:val="both"/>
        <w:rPr>
          <w:rFonts w:ascii="Times New Roman" w:hAnsi="Times New Roman" w:cs="Times New Roman"/>
          <w:b/>
          <w:sz w:val="28"/>
          <w:szCs w:val="28"/>
        </w:rPr>
      </w:pPr>
      <w:r w:rsidRPr="008A7E36">
        <w:rPr>
          <w:rFonts w:ascii="Times New Roman" w:hAnsi="Times New Roman" w:cs="Times New Roman"/>
          <w:b/>
          <w:sz w:val="28"/>
          <w:szCs w:val="28"/>
        </w:rPr>
        <w:t>Direito</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Acorde com a norma insculpida no art. 475 do Código Civil, tendo em vista a renitência do réu em não</w:t>
      </w:r>
      <w:r>
        <w:rPr>
          <w:rFonts w:ascii="Times New Roman" w:hAnsi="Times New Roman" w:cs="Times New Roman"/>
          <w:sz w:val="28"/>
          <w:szCs w:val="28"/>
        </w:rPr>
        <w:t xml:space="preserve"> </w:t>
      </w:r>
      <w:r w:rsidR="00DA29C5" w:rsidRPr="008A7E36">
        <w:rPr>
          <w:rFonts w:ascii="Times New Roman" w:hAnsi="Times New Roman" w:cs="Times New Roman"/>
          <w:sz w:val="28"/>
          <w:szCs w:val="28"/>
        </w:rPr>
        <w:t>cumprir a sua obrigação de pagar o preço do imóvel, nada obstante a notificação efetuada, não restou alternativa à autora senão ingressar com a presente ação, pleiteando a resolução do contrato por inadimplemento, para reaver o</w:t>
      </w:r>
      <w:r>
        <w:rPr>
          <w:rFonts w:ascii="Times New Roman" w:hAnsi="Times New Roman" w:cs="Times New Roman"/>
          <w:sz w:val="28"/>
          <w:szCs w:val="28"/>
        </w:rPr>
        <w:t xml:space="preserve"> </w:t>
      </w:r>
      <w:r w:rsidR="00DA29C5" w:rsidRPr="008A7E36">
        <w:rPr>
          <w:rFonts w:ascii="Times New Roman" w:hAnsi="Times New Roman" w:cs="Times New Roman"/>
          <w:sz w:val="28"/>
          <w:szCs w:val="28"/>
        </w:rPr>
        <w:t>imóvel.</w:t>
      </w:r>
    </w:p>
    <w:p w:rsidR="00DA29C5" w:rsidRPr="008A7E36" w:rsidRDefault="008A7E36" w:rsidP="008A7E36">
      <w:pPr>
        <w:jc w:val="both"/>
        <w:rPr>
          <w:rFonts w:ascii="Times New Roman" w:hAnsi="Times New Roman" w:cs="Times New Roman"/>
          <w:sz w:val="28"/>
          <w:szCs w:val="28"/>
        </w:rPr>
      </w:pPr>
      <w:r w:rsidRPr="008A7E36">
        <w:rPr>
          <w:rFonts w:ascii="Times New Roman" w:hAnsi="Times New Roman" w:cs="Times New Roman"/>
          <w:sz w:val="28"/>
          <w:szCs w:val="28"/>
        </w:rPr>
        <w:lastRenderedPageBreak/>
        <w:t>DEVOLUÇÃO DAS PARCELAS PAGAS PELO</w:t>
      </w:r>
      <w:r>
        <w:rPr>
          <w:rFonts w:ascii="Times New Roman" w:hAnsi="Times New Roman" w:cs="Times New Roman"/>
          <w:sz w:val="28"/>
          <w:szCs w:val="28"/>
        </w:rPr>
        <w:t xml:space="preserve"> </w:t>
      </w:r>
      <w:r w:rsidRPr="008A7E36">
        <w:rPr>
          <w:rFonts w:ascii="Times New Roman" w:hAnsi="Times New Roman" w:cs="Times New Roman"/>
          <w:sz w:val="28"/>
          <w:szCs w:val="28"/>
        </w:rPr>
        <w:t>RÉU</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Para que se promova a devolução oportuna das parcelas pagas pelo réu, invoca-se a observância das cláusulas constantes do contrato firmado pelas partes, mormente aquelas que dizem respeito à resolução do instrumento por inadimplemento do comprador, quais sejam, as cláusulas (...) e (...), cujas diretrizes norteiam a devolução dos valores pagos, diretrizes essas decorrentes de clara contrataçãoe absolutalegalidade.</w:t>
      </w:r>
    </w:p>
    <w:p w:rsidR="008A7E36" w:rsidRDefault="008A7E36" w:rsidP="008A7E36">
      <w:pPr>
        <w:jc w:val="both"/>
        <w:rPr>
          <w:rFonts w:ascii="Times New Roman" w:hAnsi="Times New Roman" w:cs="Times New Roman"/>
          <w:sz w:val="28"/>
          <w:szCs w:val="28"/>
        </w:rPr>
      </w:pPr>
    </w:p>
    <w:p w:rsidR="00DA29C5" w:rsidRPr="008A7E36" w:rsidRDefault="008A7E36" w:rsidP="008A7E36">
      <w:pPr>
        <w:jc w:val="both"/>
        <w:rPr>
          <w:rFonts w:ascii="Times New Roman" w:hAnsi="Times New Roman" w:cs="Times New Roman"/>
          <w:sz w:val="28"/>
          <w:szCs w:val="28"/>
        </w:rPr>
      </w:pPr>
      <w:r w:rsidRPr="008A7E36">
        <w:rPr>
          <w:rFonts w:ascii="Times New Roman" w:hAnsi="Times New Roman" w:cs="Times New Roman"/>
          <w:sz w:val="28"/>
          <w:szCs w:val="28"/>
        </w:rPr>
        <w:t>TUTELA PROVISÓRIA DE URGÊNCIA, DE NATUREZA</w:t>
      </w:r>
      <w:r>
        <w:rPr>
          <w:rFonts w:ascii="Times New Roman" w:hAnsi="Times New Roman" w:cs="Times New Roman"/>
          <w:sz w:val="28"/>
          <w:szCs w:val="28"/>
        </w:rPr>
        <w:t xml:space="preserve"> </w:t>
      </w:r>
      <w:r w:rsidRPr="008A7E36">
        <w:rPr>
          <w:rFonts w:ascii="Times New Roman" w:hAnsi="Times New Roman" w:cs="Times New Roman"/>
          <w:sz w:val="28"/>
          <w:szCs w:val="28"/>
        </w:rPr>
        <w:t>ANTECIPADA</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DA29C5" w:rsidRPr="008A7E36">
        <w:rPr>
          <w:rFonts w:ascii="Times New Roman" w:hAnsi="Times New Roman" w:cs="Times New Roman"/>
          <w:sz w:val="28"/>
          <w:szCs w:val="28"/>
        </w:rPr>
        <w:t>A presente</w:t>
      </w:r>
      <w:proofErr w:type="gramEnd"/>
      <w:r w:rsidR="00DA29C5" w:rsidRPr="008A7E36">
        <w:rPr>
          <w:rFonts w:ascii="Times New Roman" w:hAnsi="Times New Roman" w:cs="Times New Roman"/>
          <w:sz w:val="28"/>
          <w:szCs w:val="28"/>
        </w:rPr>
        <w:t xml:space="preserve"> demanda funda-se no descumprimento da obrigação de pagar as parcelas do preço, fato inequívoco e devidamente comprovado em razão da regular notificação, sem contar as inúmeras tentativas inexitosas de demover o réu a saldar sua dívida.</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 xml:space="preserve">Dessa maneira, requer a autora digne-se Vossa Excelência de antecipar </w:t>
      </w:r>
      <w:proofErr w:type="gramStart"/>
      <w:r w:rsidR="00DA29C5" w:rsidRPr="008A7E36">
        <w:rPr>
          <w:rFonts w:ascii="Times New Roman" w:hAnsi="Times New Roman" w:cs="Times New Roman"/>
          <w:sz w:val="28"/>
          <w:szCs w:val="28"/>
        </w:rPr>
        <w:t>a tutela pretendida com fundamento no artigo 300 do Código</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de Processo Civil, reintegrando a autora</w:t>
      </w:r>
      <w:proofErr w:type="gramEnd"/>
      <w:r w:rsidR="00DA29C5" w:rsidRPr="008A7E36">
        <w:rPr>
          <w:rFonts w:ascii="Times New Roman" w:hAnsi="Times New Roman" w:cs="Times New Roman"/>
          <w:sz w:val="28"/>
          <w:szCs w:val="28"/>
        </w:rPr>
        <w:t xml:space="preserve"> na posse do imóvel, de modo que a mesma possa vender ou compromissar a unidade em questão, evitando maiores danos que certamente serão de difícil, senão impossível reparação.</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É inquestionável que o réu adquiriu imóvel da autora mediante promessa de venda e compra, obrigando-se, em contrapartida, a</w:t>
      </w:r>
      <w:proofErr w:type="gramStart"/>
      <w:r w:rsidR="00DA29C5" w:rsidRPr="008A7E36">
        <w:rPr>
          <w:rFonts w:ascii="Times New Roman" w:hAnsi="Times New Roman" w:cs="Times New Roman"/>
          <w:sz w:val="28"/>
          <w:szCs w:val="28"/>
        </w:rPr>
        <w:t xml:space="preserve">  </w:t>
      </w:r>
      <w:proofErr w:type="gramEnd"/>
      <w:r w:rsidR="00DA29C5" w:rsidRPr="008A7E36">
        <w:rPr>
          <w:rFonts w:ascii="Times New Roman" w:hAnsi="Times New Roman" w:cs="Times New Roman"/>
          <w:sz w:val="28"/>
          <w:szCs w:val="28"/>
        </w:rPr>
        <w:t>pagar prestações mensais econsecutivas.</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Ocorre que, mesmo tendo sido regularmente notificado a purgar a mora, quedou-se inerte, tornando-se inadimplente.</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Por conseguinte, não pagou as parcelas devidas e recusa-se a qualquer tipo de acordo, locupletando-se indevidamente da posse do imóvel.</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 xml:space="preserve">A autora, por outro lado, arca com o prejuízo causado pelo réu, posto que </w:t>
      </w:r>
      <w:proofErr w:type="gramStart"/>
      <w:r w:rsidR="00DA29C5" w:rsidRPr="008A7E36">
        <w:rPr>
          <w:rFonts w:ascii="Times New Roman" w:hAnsi="Times New Roman" w:cs="Times New Roman"/>
          <w:sz w:val="28"/>
          <w:szCs w:val="28"/>
        </w:rPr>
        <w:t>depende</w:t>
      </w:r>
      <w:proofErr w:type="gramEnd"/>
      <w:r w:rsidR="00DA29C5" w:rsidRPr="008A7E36">
        <w:rPr>
          <w:rFonts w:ascii="Times New Roman" w:hAnsi="Times New Roman" w:cs="Times New Roman"/>
          <w:sz w:val="28"/>
          <w:szCs w:val="28"/>
        </w:rPr>
        <w:t xml:space="preserve"> dos valores devidos e da reintegração do imóvel para manter sua empresa em funcionamento.</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 xml:space="preserve">Verifica-se que o réu, desdenhosamente, contando com a pletora de feitos que </w:t>
      </w:r>
      <w:proofErr w:type="gramStart"/>
      <w:r w:rsidR="00DA29C5" w:rsidRPr="008A7E36">
        <w:rPr>
          <w:rFonts w:ascii="Times New Roman" w:hAnsi="Times New Roman" w:cs="Times New Roman"/>
          <w:sz w:val="28"/>
          <w:szCs w:val="28"/>
        </w:rPr>
        <w:t>assoberba</w:t>
      </w:r>
      <w:proofErr w:type="gramEnd"/>
      <w:r w:rsidR="00DA29C5" w:rsidRPr="008A7E36">
        <w:rPr>
          <w:rFonts w:ascii="Times New Roman" w:hAnsi="Times New Roman" w:cs="Times New Roman"/>
          <w:sz w:val="28"/>
          <w:szCs w:val="28"/>
        </w:rPr>
        <w:t xml:space="preserve"> o Poder Judiciário, o que certamente independe da vontade de Vossa Excelência, mantém a posse do imóvel em locupletamento ilícito (ou, se o imóvel não foi ocupado: não paga as parcelas a que se comprometeu, o que impede a autora de negociar o imóvel), devendo, demais disso, arcar com os encargos como IPTU, Taxa de Resíduos Sólidos, Condomínio, manutenção etc.</w:t>
      </w:r>
    </w:p>
    <w:p w:rsidR="008A7E36" w:rsidRDefault="008A7E36" w:rsidP="008A7E36">
      <w:pPr>
        <w:jc w:val="both"/>
        <w:rPr>
          <w:rFonts w:ascii="Times New Roman" w:hAnsi="Times New Roman" w:cs="Times New Roman"/>
          <w:sz w:val="28"/>
          <w:szCs w:val="28"/>
        </w:rPr>
      </w:pPr>
    </w:p>
    <w:p w:rsidR="00DA29C5" w:rsidRPr="008A7E36" w:rsidRDefault="008A7E36" w:rsidP="008A7E36">
      <w:pPr>
        <w:jc w:val="both"/>
        <w:rPr>
          <w:rFonts w:ascii="Times New Roman" w:hAnsi="Times New Roman" w:cs="Times New Roman"/>
          <w:sz w:val="28"/>
          <w:szCs w:val="28"/>
        </w:rPr>
      </w:pPr>
      <w:r w:rsidRPr="008A7E36">
        <w:rPr>
          <w:rFonts w:ascii="Times New Roman" w:hAnsi="Times New Roman" w:cs="Times New Roman"/>
          <w:sz w:val="28"/>
          <w:szCs w:val="28"/>
        </w:rPr>
        <w:t>PEDIDO DE TUTELA PROVISÓRIA DE</w:t>
      </w:r>
      <w:r>
        <w:rPr>
          <w:rFonts w:ascii="Times New Roman" w:hAnsi="Times New Roman" w:cs="Times New Roman"/>
          <w:sz w:val="28"/>
          <w:szCs w:val="28"/>
        </w:rPr>
        <w:t xml:space="preserve"> </w:t>
      </w:r>
      <w:r w:rsidRPr="008A7E36">
        <w:rPr>
          <w:rFonts w:ascii="Times New Roman" w:hAnsi="Times New Roman" w:cs="Times New Roman"/>
          <w:sz w:val="28"/>
          <w:szCs w:val="28"/>
        </w:rPr>
        <w:t>URGÊNCIA</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A necessidade de antecipação da tutela pretendida (reintegração de posse) é medida que se impõe.</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A demora na reintegração pretendida representará, em razão da inadimplência do réu, o agravamento do débito, notadamente em razão da característica condominial do imóvel objeto dopedido.</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 xml:space="preserve">Demonstrados, portanto, o periculum in mora e a prova inequívoca, </w:t>
      </w:r>
      <w:proofErr w:type="gramStart"/>
      <w:r w:rsidR="00DA29C5" w:rsidRPr="008A7E36">
        <w:rPr>
          <w:rFonts w:ascii="Times New Roman" w:hAnsi="Times New Roman" w:cs="Times New Roman"/>
          <w:sz w:val="28"/>
          <w:szCs w:val="28"/>
        </w:rPr>
        <w:t>mister</w:t>
      </w:r>
      <w:proofErr w:type="gramEnd"/>
      <w:r w:rsidR="00DA29C5" w:rsidRPr="008A7E36">
        <w:rPr>
          <w:rFonts w:ascii="Times New Roman" w:hAnsi="Times New Roman" w:cs="Times New Roman"/>
          <w:sz w:val="28"/>
          <w:szCs w:val="28"/>
        </w:rPr>
        <w:t xml:space="preserve"> se faz a tutela antecipada de urgência com supedâneo nosarts. 294 e seguintes e 300 do Código de Processo</w:t>
      </w:r>
      <w:r>
        <w:rPr>
          <w:rFonts w:ascii="Times New Roman" w:hAnsi="Times New Roman" w:cs="Times New Roman"/>
          <w:sz w:val="28"/>
          <w:szCs w:val="28"/>
        </w:rPr>
        <w:t xml:space="preserve"> </w:t>
      </w:r>
      <w:r w:rsidR="00DA29C5" w:rsidRPr="008A7E36">
        <w:rPr>
          <w:rFonts w:ascii="Times New Roman" w:hAnsi="Times New Roman" w:cs="Times New Roman"/>
          <w:sz w:val="28"/>
          <w:szCs w:val="28"/>
        </w:rPr>
        <w:t>Civil.</w:t>
      </w:r>
    </w:p>
    <w:p w:rsidR="00DA29C5" w:rsidRPr="008A7E36" w:rsidRDefault="00DA29C5" w:rsidP="008A7E36">
      <w:pPr>
        <w:jc w:val="both"/>
        <w:rPr>
          <w:rFonts w:ascii="Times New Roman" w:hAnsi="Times New Roman" w:cs="Times New Roman"/>
          <w:b/>
          <w:sz w:val="28"/>
          <w:szCs w:val="28"/>
        </w:rPr>
      </w:pPr>
      <w:r w:rsidRPr="008A7E36">
        <w:rPr>
          <w:rFonts w:ascii="Times New Roman" w:hAnsi="Times New Roman" w:cs="Times New Roman"/>
          <w:b/>
          <w:sz w:val="28"/>
          <w:szCs w:val="28"/>
        </w:rPr>
        <w:t>A prova que instrui esta exordial é robusta.</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Em razão do receio de difícil reparação, requer a autora digne-se</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Vossa Excelência de conceder a tutela antecipada de urgência, determinando a expedição de mandado de reintegração de posse inaudita altera parte, nos termos dos artigos arts. 294 e seguintes e 300, do Código de Processo Civil (ou, se o imóvel não foi ocupado: para possibilitar a venda do imóvel a terceiros, mormente em razãodos prejuízos decorrentes dos encargos e impostos que incidirão até o término da lide, o que não trará nenhum prejuízo ao réu na medida em que não chegou a ingressar naposse.)</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Verifique Vossa Excelência a jurisprudência pátria, que tem admitido remansosamente a antecipação de tutela nesses casos:</w:t>
      </w:r>
    </w:p>
    <w:p w:rsidR="00DA29C5" w:rsidRPr="008A7E36" w:rsidRDefault="00DA29C5" w:rsidP="008A7E36">
      <w:pPr>
        <w:jc w:val="both"/>
        <w:rPr>
          <w:rFonts w:ascii="Times New Roman" w:hAnsi="Times New Roman" w:cs="Times New Roman"/>
          <w:sz w:val="28"/>
          <w:szCs w:val="28"/>
        </w:rPr>
      </w:pPr>
    </w:p>
    <w:p w:rsidR="00DA29C5" w:rsidRPr="008A7E36" w:rsidRDefault="00DA29C5" w:rsidP="008A7E36">
      <w:pPr>
        <w:jc w:val="both"/>
        <w:rPr>
          <w:rFonts w:ascii="Times New Roman" w:hAnsi="Times New Roman" w:cs="Times New Roman"/>
          <w:i/>
          <w:sz w:val="28"/>
          <w:szCs w:val="28"/>
        </w:rPr>
      </w:pPr>
      <w:r w:rsidRPr="008A7E36">
        <w:rPr>
          <w:rFonts w:ascii="Times New Roman" w:hAnsi="Times New Roman" w:cs="Times New Roman"/>
          <w:i/>
          <w:sz w:val="28"/>
          <w:szCs w:val="28"/>
        </w:rPr>
        <w:t>Tribunal de Justiça de São Paulo.  “Agravo</w:t>
      </w:r>
      <w:proofErr w:type="gramStart"/>
      <w:r w:rsidRPr="008A7E36">
        <w:rPr>
          <w:rFonts w:ascii="Times New Roman" w:hAnsi="Times New Roman" w:cs="Times New Roman"/>
          <w:i/>
          <w:sz w:val="28"/>
          <w:szCs w:val="28"/>
        </w:rPr>
        <w:t xml:space="preserve">  </w:t>
      </w:r>
      <w:proofErr w:type="gramEnd"/>
      <w:r w:rsidRPr="008A7E36">
        <w:rPr>
          <w:rFonts w:ascii="Times New Roman" w:hAnsi="Times New Roman" w:cs="Times New Roman"/>
          <w:i/>
          <w:sz w:val="28"/>
          <w:szCs w:val="28"/>
        </w:rPr>
        <w:t>deinstrumento. Compromisso  de  compra  e  venda.   COHAB/SP. Resolução Contratual</w:t>
      </w:r>
      <w:r w:rsidR="008A7E36" w:rsidRPr="008A7E36">
        <w:rPr>
          <w:rFonts w:ascii="Times New Roman" w:hAnsi="Times New Roman" w:cs="Times New Roman"/>
          <w:i/>
          <w:sz w:val="28"/>
          <w:szCs w:val="28"/>
        </w:rPr>
        <w:t xml:space="preserve"> </w:t>
      </w:r>
      <w:r w:rsidRPr="008A7E36">
        <w:rPr>
          <w:rFonts w:ascii="Times New Roman" w:hAnsi="Times New Roman" w:cs="Times New Roman"/>
          <w:i/>
          <w:sz w:val="28"/>
          <w:szCs w:val="28"/>
        </w:rPr>
        <w:t xml:space="preserve">c.c. </w:t>
      </w:r>
      <w:r w:rsidRPr="008A7E36">
        <w:rPr>
          <w:rFonts w:ascii="Times New Roman" w:hAnsi="Times New Roman" w:cs="Times New Roman"/>
          <w:i/>
          <w:sz w:val="28"/>
          <w:szCs w:val="28"/>
        </w:rPr>
        <w:lastRenderedPageBreak/>
        <w:t>reintegração deposse. Pedidodeantecipação datutela de reintegração. Inadimplemento incontroverso da mutuária. Preenchimento dos requisitos do artigo 273, do CPC [atual art. 300]. Decisão mantida. Recurso Improvido” (0206927-81.2012.8.26.0000 – rel. José Joaquim dos Santos – São Paulo – 2ª Câmara de Direito Privado – j. em 18.12.2012 – Data de registro: 19.12.2012 – Outros  números: 2069278120128260000).</w:t>
      </w:r>
    </w:p>
    <w:p w:rsidR="00DA29C5" w:rsidRPr="008A7E36" w:rsidRDefault="00DA29C5" w:rsidP="008A7E36">
      <w:pPr>
        <w:jc w:val="both"/>
        <w:rPr>
          <w:rFonts w:ascii="Times New Roman" w:hAnsi="Times New Roman" w:cs="Times New Roman"/>
          <w:i/>
          <w:sz w:val="28"/>
          <w:szCs w:val="28"/>
        </w:rPr>
      </w:pPr>
      <w:r w:rsidRPr="008A7E36">
        <w:rPr>
          <w:rFonts w:ascii="Times New Roman" w:hAnsi="Times New Roman" w:cs="Times New Roman"/>
          <w:i/>
          <w:sz w:val="28"/>
          <w:szCs w:val="28"/>
        </w:rPr>
        <w:t>Tribunal de Justiça de São Paulo. “Tutela antecipada. Possibilidade deantecipação da tutela, pendente decisão final emação de rescisão contratual, cumulada com perdase danos e reintegração de posse. Decisão reformada. Recurso provido” (Agravo de Instrumento 96.290-4 – São Paulo – 1ª Câmara de Direito Privado – rel. Alexandre Germano – 15.12.1998 –v.u.).</w:t>
      </w:r>
    </w:p>
    <w:p w:rsidR="00DA29C5" w:rsidRPr="008A7E36" w:rsidRDefault="00DA29C5" w:rsidP="008A7E36">
      <w:pPr>
        <w:jc w:val="both"/>
        <w:rPr>
          <w:rFonts w:ascii="Times New Roman" w:hAnsi="Times New Roman" w:cs="Times New Roman"/>
          <w:i/>
          <w:sz w:val="28"/>
          <w:szCs w:val="28"/>
        </w:rPr>
      </w:pPr>
      <w:r w:rsidRPr="008A7E36">
        <w:rPr>
          <w:rFonts w:ascii="Times New Roman" w:hAnsi="Times New Roman" w:cs="Times New Roman"/>
          <w:i/>
          <w:sz w:val="28"/>
          <w:szCs w:val="28"/>
        </w:rPr>
        <w:t>Primeiro Tribunal de Alçada Civil de São Paulo. “Tutela antecipada. Possessória. Reintegração de posse. Presença dos requisitos legais necessários à antecipação pretendida revistos no artigo 273, I do Código de Processo Civil. Inconfundibilidade com o pedido de liminar não típica das ações possessórias. Tutela deferida. Recurso provido” (Agravo de Instrumento 00718150-6/004 – São Paulo – 12ª Câmara – rel. Campos Mello – j. em 14.11.1996 – Decisão: unânime – RT</w:t>
      </w:r>
      <w:proofErr w:type="gramStart"/>
      <w:r w:rsidRPr="008A7E36">
        <w:rPr>
          <w:rFonts w:ascii="Times New Roman" w:hAnsi="Times New Roman" w:cs="Times New Roman"/>
          <w:i/>
          <w:sz w:val="28"/>
          <w:szCs w:val="28"/>
        </w:rPr>
        <w:t xml:space="preserve">   </w:t>
      </w:r>
      <w:proofErr w:type="gramEnd"/>
      <w:r w:rsidRPr="008A7E36">
        <w:rPr>
          <w:rFonts w:ascii="Times New Roman" w:hAnsi="Times New Roman" w:cs="Times New Roman"/>
          <w:i/>
          <w:sz w:val="28"/>
          <w:szCs w:val="28"/>
        </w:rPr>
        <w:t>740/329).</w:t>
      </w:r>
    </w:p>
    <w:p w:rsidR="00DA29C5" w:rsidRPr="008A7E36" w:rsidRDefault="00DA29C5" w:rsidP="008A7E36">
      <w:pPr>
        <w:jc w:val="both"/>
        <w:rPr>
          <w:rFonts w:ascii="Times New Roman" w:hAnsi="Times New Roman" w:cs="Times New Roman"/>
          <w:i/>
          <w:sz w:val="28"/>
          <w:szCs w:val="28"/>
        </w:rPr>
      </w:pPr>
      <w:r w:rsidRPr="008A7E36">
        <w:rPr>
          <w:rFonts w:ascii="Times New Roman" w:hAnsi="Times New Roman" w:cs="Times New Roman"/>
          <w:i/>
          <w:sz w:val="28"/>
          <w:szCs w:val="28"/>
        </w:rPr>
        <w:t>Tribunal de Alçada de Minas Gerais. “Reintegração deposse. Antecipação da tutela. Liminar. Promessa decompra e venda. Mora. Comprovada a mora dos compradores, a sua posse passa, quando estabelecido emcontrato, a ser precária, sendo licito</w:t>
      </w:r>
      <w:proofErr w:type="gramStart"/>
      <w:r w:rsidRPr="008A7E36">
        <w:rPr>
          <w:rFonts w:ascii="Times New Roman" w:hAnsi="Times New Roman" w:cs="Times New Roman"/>
          <w:i/>
          <w:sz w:val="28"/>
          <w:szCs w:val="28"/>
        </w:rPr>
        <w:t xml:space="preserve">  </w:t>
      </w:r>
      <w:proofErr w:type="gramEnd"/>
      <w:r w:rsidRPr="008A7E36">
        <w:rPr>
          <w:rFonts w:ascii="Times New Roman" w:hAnsi="Times New Roman" w:cs="Times New Roman"/>
          <w:i/>
          <w:sz w:val="28"/>
          <w:szCs w:val="28"/>
        </w:rPr>
        <w:t>ao  vendedorajuizar ação de reintegração de posse, com pedido de antecipação detutela e concessão de liminar, com o intuito de reaver  a posse do  imóvel objeto do contrato” (Agravo de Instrumento 226689-5/00 – Belo    Horizonte</w:t>
      </w:r>
    </w:p>
    <w:p w:rsidR="00DA29C5" w:rsidRPr="008A7E36" w:rsidRDefault="00DA29C5" w:rsidP="008A7E36">
      <w:pPr>
        <w:jc w:val="both"/>
        <w:rPr>
          <w:rFonts w:ascii="Times New Roman" w:hAnsi="Times New Roman" w:cs="Times New Roman"/>
          <w:i/>
          <w:sz w:val="28"/>
          <w:szCs w:val="28"/>
        </w:rPr>
      </w:pPr>
      <w:r w:rsidRPr="008A7E36">
        <w:rPr>
          <w:rFonts w:ascii="Times New Roman" w:hAnsi="Times New Roman" w:cs="Times New Roman"/>
          <w:i/>
          <w:sz w:val="28"/>
          <w:szCs w:val="28"/>
        </w:rPr>
        <w:t xml:space="preserve">– 2ª Câmara Cível – rel. Juiz Almeida Melo – j. </w:t>
      </w:r>
      <w:proofErr w:type="gramStart"/>
      <w:r w:rsidRPr="008A7E36">
        <w:rPr>
          <w:rFonts w:ascii="Times New Roman" w:hAnsi="Times New Roman" w:cs="Times New Roman"/>
          <w:i/>
          <w:sz w:val="28"/>
          <w:szCs w:val="28"/>
        </w:rPr>
        <w:t>em</w:t>
      </w:r>
      <w:proofErr w:type="gramEnd"/>
      <w:r w:rsidRPr="008A7E36">
        <w:rPr>
          <w:rFonts w:ascii="Times New Roman" w:hAnsi="Times New Roman" w:cs="Times New Roman"/>
          <w:i/>
          <w:sz w:val="28"/>
          <w:szCs w:val="28"/>
        </w:rPr>
        <w:t xml:space="preserve"> 26.11.1996 – Decisão: unânime).</w:t>
      </w:r>
    </w:p>
    <w:p w:rsidR="00DA29C5" w:rsidRPr="008A7E36" w:rsidRDefault="00DA29C5" w:rsidP="008A7E36">
      <w:pPr>
        <w:jc w:val="both"/>
        <w:rPr>
          <w:rFonts w:ascii="Times New Roman" w:hAnsi="Times New Roman" w:cs="Times New Roman"/>
          <w:i/>
          <w:sz w:val="28"/>
          <w:szCs w:val="28"/>
        </w:rPr>
      </w:pPr>
      <w:r w:rsidRPr="008A7E36">
        <w:rPr>
          <w:rFonts w:ascii="Times New Roman" w:hAnsi="Times New Roman" w:cs="Times New Roman"/>
          <w:i/>
          <w:sz w:val="28"/>
          <w:szCs w:val="28"/>
        </w:rPr>
        <w:t>Tribunal de Alçadado Rio Grande do Sul. “Ação</w:t>
      </w:r>
      <w:proofErr w:type="gramStart"/>
      <w:r w:rsidRPr="008A7E36">
        <w:rPr>
          <w:rFonts w:ascii="Times New Roman" w:hAnsi="Times New Roman" w:cs="Times New Roman"/>
          <w:i/>
          <w:sz w:val="28"/>
          <w:szCs w:val="28"/>
        </w:rPr>
        <w:t xml:space="preserve">  </w:t>
      </w:r>
      <w:proofErr w:type="gramEnd"/>
      <w:r w:rsidRPr="008A7E36">
        <w:rPr>
          <w:rFonts w:ascii="Times New Roman" w:hAnsi="Times New Roman" w:cs="Times New Roman"/>
          <w:i/>
          <w:sz w:val="28"/>
          <w:szCs w:val="28"/>
        </w:rPr>
        <w:t xml:space="preserve">de  rescisão  de contrato cumulada com perdas e danos com pedido de tutela antecipada  dereintegração deposse doestabelecimento comercial. Pode o magistrado decidir num só e suficiente momento aquilo que, antes e conservadoramente, era decidido em dois oumais  momentos, postergando a prestação jurisdicional emfavor, invariavelmente,do inadimplente, dodevedor, que se beneficiava injustificadamente da morosidade </w:t>
      </w:r>
      <w:r w:rsidRPr="008A7E36">
        <w:rPr>
          <w:rFonts w:ascii="Times New Roman" w:hAnsi="Times New Roman" w:cs="Times New Roman"/>
          <w:i/>
          <w:sz w:val="28"/>
          <w:szCs w:val="28"/>
        </w:rPr>
        <w:lastRenderedPageBreak/>
        <w:t>processual. Havendo prova inequívoca, convencendo-se o magistrado da verossimilhança da alegação, verificado o fundado receio  de dano irreparável ou de difícil reparação, pode ser deferido o pedido de antecipação provisória da tutela, de reintegração de posse do estabelecimento comercial. Agravo improvido” (Agravo de Instrumento 196022180 – 03.04.1996 – 7ª Câmara Cível – rel. Vicente Barroco de Vasconcelos).</w:t>
      </w:r>
    </w:p>
    <w:p w:rsidR="00DA29C5" w:rsidRPr="008A7E36" w:rsidRDefault="00DA29C5" w:rsidP="008A7E36">
      <w:pPr>
        <w:jc w:val="both"/>
        <w:rPr>
          <w:rFonts w:ascii="Times New Roman" w:hAnsi="Times New Roman" w:cs="Times New Roman"/>
          <w:i/>
          <w:sz w:val="28"/>
          <w:szCs w:val="28"/>
        </w:rPr>
      </w:pP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DA29C5" w:rsidRPr="008A7E36">
        <w:rPr>
          <w:rFonts w:ascii="Times New Roman" w:hAnsi="Times New Roman" w:cs="Times New Roman"/>
          <w:sz w:val="28"/>
          <w:szCs w:val="28"/>
        </w:rPr>
        <w:t>A</w:t>
      </w:r>
      <w:proofErr w:type="gramEnd"/>
      <w:r w:rsidR="00DA29C5" w:rsidRPr="008A7E36">
        <w:rPr>
          <w:rFonts w:ascii="Times New Roman" w:hAnsi="Times New Roman" w:cs="Times New Roman"/>
          <w:sz w:val="28"/>
          <w:szCs w:val="28"/>
        </w:rPr>
        <w:t xml:space="preserve"> medida que se pleiteia, no que tange à antecipação da tutela de reintegração de posse, não é irreversível, conforme já decidiu o</w:t>
      </w:r>
    </w:p>
    <w:p w:rsidR="00DA29C5" w:rsidRPr="008A7E36" w:rsidRDefault="00DA29C5" w:rsidP="008A7E36">
      <w:pPr>
        <w:jc w:val="both"/>
        <w:rPr>
          <w:rFonts w:ascii="Times New Roman" w:hAnsi="Times New Roman" w:cs="Times New Roman"/>
          <w:sz w:val="28"/>
          <w:szCs w:val="28"/>
        </w:rPr>
      </w:pPr>
    </w:p>
    <w:p w:rsidR="00DA29C5" w:rsidRPr="008A7E36" w:rsidRDefault="00DA29C5" w:rsidP="008A7E36">
      <w:pPr>
        <w:jc w:val="both"/>
        <w:rPr>
          <w:rFonts w:ascii="Times New Roman" w:hAnsi="Times New Roman" w:cs="Times New Roman"/>
          <w:i/>
          <w:sz w:val="28"/>
          <w:szCs w:val="28"/>
        </w:rPr>
      </w:pPr>
      <w:r w:rsidRPr="008A7E36">
        <w:rPr>
          <w:rFonts w:ascii="Times New Roman" w:hAnsi="Times New Roman" w:cs="Times New Roman"/>
          <w:i/>
          <w:sz w:val="28"/>
          <w:szCs w:val="28"/>
        </w:rPr>
        <w:t>Tribunal de Justiça de São Paulo. “Contrato. Compromisso de compra e venda. Ação de rescisão contratual.</w:t>
      </w:r>
      <w:proofErr w:type="gramStart"/>
      <w:r w:rsidRPr="008A7E36">
        <w:rPr>
          <w:rFonts w:ascii="Times New Roman" w:hAnsi="Times New Roman" w:cs="Times New Roman"/>
          <w:i/>
          <w:sz w:val="28"/>
          <w:szCs w:val="28"/>
        </w:rPr>
        <w:t xml:space="preserve">  </w:t>
      </w:r>
      <w:proofErr w:type="gramEnd"/>
      <w:r w:rsidRPr="008A7E36">
        <w:rPr>
          <w:rFonts w:ascii="Times New Roman" w:hAnsi="Times New Roman" w:cs="Times New Roman"/>
          <w:i/>
          <w:sz w:val="28"/>
          <w:szCs w:val="28"/>
        </w:rPr>
        <w:t>Antecipação  detutela. Indeferimento. Pretensão viável ante a comprovação da mora e a não configuração da irreversibilidade da medida. Recurso provido” (Agravo de Instrumento 194.395-4 – São Paulo – 3ª Câmara de Direito Privado do Tribunal de Justiça do Estado de São Paulo – v.u. – rel. Des. Carlos Roberto Gonçalves  – em13.03.2001).</w:t>
      </w:r>
    </w:p>
    <w:p w:rsidR="00DA29C5" w:rsidRPr="008A7E36" w:rsidRDefault="00DA29C5" w:rsidP="008A7E36">
      <w:pPr>
        <w:jc w:val="both"/>
        <w:rPr>
          <w:rFonts w:ascii="Times New Roman" w:hAnsi="Times New Roman" w:cs="Times New Roman"/>
          <w:i/>
          <w:sz w:val="28"/>
          <w:szCs w:val="28"/>
        </w:rPr>
      </w:pPr>
      <w:r w:rsidRPr="008A7E36">
        <w:rPr>
          <w:rFonts w:ascii="Times New Roman" w:hAnsi="Times New Roman" w:cs="Times New Roman"/>
          <w:i/>
          <w:sz w:val="28"/>
          <w:szCs w:val="28"/>
        </w:rPr>
        <w:t>Tribunal de Justiça de São Paulo. “Agravo. Despacho que inadmitiu</w:t>
      </w:r>
      <w:proofErr w:type="gramStart"/>
      <w:r w:rsidRPr="008A7E36">
        <w:rPr>
          <w:rFonts w:ascii="Times New Roman" w:hAnsi="Times New Roman" w:cs="Times New Roman"/>
          <w:i/>
          <w:sz w:val="28"/>
          <w:szCs w:val="28"/>
        </w:rPr>
        <w:t xml:space="preserve">  </w:t>
      </w:r>
      <w:proofErr w:type="gramEnd"/>
      <w:r w:rsidRPr="008A7E36">
        <w:rPr>
          <w:rFonts w:ascii="Times New Roman" w:hAnsi="Times New Roman" w:cs="Times New Roman"/>
          <w:i/>
          <w:sz w:val="28"/>
          <w:szCs w:val="28"/>
        </w:rPr>
        <w:t>pedido de tutela antecipada em ação de rescisão de compromisso de compra e venda c/c reintegração de posse. Presentes os pressupostos que autorizam a concessão detal benefício.Nãoconfiguradaa irreversibilidade da medida.Recurso provido” (Agravo de Instrumento 44.522-4 – São Paulo –10ª Câmara de Direito Privado – rel.   Ruy  Camilo</w:t>
      </w:r>
      <w:r w:rsidR="008A7E36">
        <w:rPr>
          <w:rFonts w:ascii="Times New Roman" w:hAnsi="Times New Roman" w:cs="Times New Roman"/>
          <w:i/>
          <w:sz w:val="28"/>
          <w:szCs w:val="28"/>
        </w:rPr>
        <w:t xml:space="preserve"> </w:t>
      </w:r>
      <w:r w:rsidRPr="008A7E36">
        <w:rPr>
          <w:rFonts w:ascii="Times New Roman" w:hAnsi="Times New Roman" w:cs="Times New Roman"/>
          <w:i/>
          <w:sz w:val="28"/>
          <w:szCs w:val="28"/>
        </w:rPr>
        <w:t>– 27.05.1997 –v.u.).</w:t>
      </w:r>
    </w:p>
    <w:p w:rsidR="008A7E36" w:rsidRDefault="008A7E36" w:rsidP="008A7E36">
      <w:pPr>
        <w:jc w:val="both"/>
        <w:rPr>
          <w:rFonts w:ascii="Times New Roman" w:hAnsi="Times New Roman" w:cs="Times New Roman"/>
          <w:sz w:val="28"/>
          <w:szCs w:val="28"/>
        </w:rPr>
      </w:pPr>
    </w:p>
    <w:p w:rsidR="00DA29C5" w:rsidRPr="008A7E36" w:rsidRDefault="008A7E36" w:rsidP="008A7E36">
      <w:pPr>
        <w:jc w:val="both"/>
        <w:rPr>
          <w:rFonts w:ascii="Times New Roman" w:hAnsi="Times New Roman" w:cs="Times New Roman"/>
          <w:sz w:val="28"/>
          <w:szCs w:val="28"/>
        </w:rPr>
      </w:pPr>
      <w:r w:rsidRPr="008A7E36">
        <w:rPr>
          <w:rFonts w:ascii="Times New Roman" w:hAnsi="Times New Roman" w:cs="Times New Roman"/>
          <w:sz w:val="28"/>
          <w:szCs w:val="28"/>
        </w:rPr>
        <w:t>TUTELA DA</w:t>
      </w:r>
      <w:r>
        <w:rPr>
          <w:rFonts w:ascii="Times New Roman" w:hAnsi="Times New Roman" w:cs="Times New Roman"/>
          <w:sz w:val="28"/>
          <w:szCs w:val="28"/>
        </w:rPr>
        <w:t xml:space="preserve"> </w:t>
      </w:r>
      <w:r w:rsidRPr="008A7E36">
        <w:rPr>
          <w:rFonts w:ascii="Times New Roman" w:hAnsi="Times New Roman" w:cs="Times New Roman"/>
          <w:sz w:val="28"/>
          <w:szCs w:val="28"/>
        </w:rPr>
        <w:t>EVIDÊNCIA</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Nos termos do art. 311 do Código de Processo Civil, “a tutela da evidência será concedida, independentemente da demonstração</w:t>
      </w:r>
      <w:proofErr w:type="gramStart"/>
      <w:r w:rsidR="00DA29C5" w:rsidRPr="008A7E36">
        <w:rPr>
          <w:rFonts w:ascii="Times New Roman" w:hAnsi="Times New Roman" w:cs="Times New Roman"/>
          <w:sz w:val="28"/>
          <w:szCs w:val="28"/>
        </w:rPr>
        <w:t xml:space="preserve">   </w:t>
      </w:r>
      <w:proofErr w:type="gramEnd"/>
      <w:r w:rsidR="00DA29C5" w:rsidRPr="008A7E36">
        <w:rPr>
          <w:rFonts w:ascii="Times New Roman" w:hAnsi="Times New Roman" w:cs="Times New Roman"/>
          <w:sz w:val="28"/>
          <w:szCs w:val="28"/>
        </w:rPr>
        <w:t>do</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perigo de dano ou de risco ao resultado útil do processo”, nas hipóteses aplicáveis ao vertente caso, quando “a petição for instruída com prova documental suficiente dos fatos constitutivos do direito do autor, a que o réu não oponha prova capaz de gerar dúvida</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razoável.”</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Sendo assim, na eventualidade de não ser atendido de imediato o pedido da autora no que tange à antecipação de tutela de urgência, requer seja o mesmo pedido reavaliado após a resposta do réu, a título de tutela de evidência, quando não restará qualquer dúvida quanto à sua inadimplência ante a inexistência de comprovantes de pagamento das parcelas ajustadas no contrato, concedendo-se a tutela de reintegração de posse, antecipadamente, o que desde já se requer.</w:t>
      </w:r>
    </w:p>
    <w:p w:rsidR="008A7E36" w:rsidRDefault="008A7E36" w:rsidP="008A7E36">
      <w:pPr>
        <w:jc w:val="both"/>
        <w:rPr>
          <w:rFonts w:ascii="Times New Roman" w:hAnsi="Times New Roman" w:cs="Times New Roman"/>
          <w:sz w:val="28"/>
          <w:szCs w:val="28"/>
        </w:rPr>
      </w:pPr>
    </w:p>
    <w:p w:rsidR="00DA29C5" w:rsidRPr="008A7E36" w:rsidRDefault="008A7E36" w:rsidP="008A7E36">
      <w:pPr>
        <w:jc w:val="both"/>
        <w:rPr>
          <w:rFonts w:ascii="Times New Roman" w:hAnsi="Times New Roman" w:cs="Times New Roman"/>
          <w:sz w:val="28"/>
          <w:szCs w:val="28"/>
        </w:rPr>
      </w:pPr>
      <w:r w:rsidRPr="008A7E36">
        <w:rPr>
          <w:rFonts w:ascii="Times New Roman" w:hAnsi="Times New Roman" w:cs="Times New Roman"/>
          <w:sz w:val="28"/>
          <w:szCs w:val="28"/>
        </w:rPr>
        <w:t>PEDIDO DE</w:t>
      </w:r>
      <w:r>
        <w:rPr>
          <w:rFonts w:ascii="Times New Roman" w:hAnsi="Times New Roman" w:cs="Times New Roman"/>
          <w:sz w:val="28"/>
          <w:szCs w:val="28"/>
        </w:rPr>
        <w:t xml:space="preserve"> </w:t>
      </w:r>
      <w:r w:rsidRPr="008A7E36">
        <w:rPr>
          <w:rFonts w:ascii="Times New Roman" w:hAnsi="Times New Roman" w:cs="Times New Roman"/>
          <w:sz w:val="28"/>
          <w:szCs w:val="28"/>
        </w:rPr>
        <w:t>MÉRITO</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Diante de todo o exposto, restando evidente e cristalino o direito</w:t>
      </w:r>
      <w:proofErr w:type="gramStart"/>
      <w:r w:rsidR="00DA29C5" w:rsidRPr="008A7E36">
        <w:rPr>
          <w:rFonts w:ascii="Times New Roman" w:hAnsi="Times New Roman" w:cs="Times New Roman"/>
          <w:sz w:val="28"/>
          <w:szCs w:val="28"/>
        </w:rPr>
        <w:t xml:space="preserve">  </w:t>
      </w:r>
      <w:proofErr w:type="gramEnd"/>
      <w:r w:rsidR="00DA29C5" w:rsidRPr="008A7E36">
        <w:rPr>
          <w:rFonts w:ascii="Times New Roman" w:hAnsi="Times New Roman" w:cs="Times New Roman"/>
          <w:sz w:val="28"/>
          <w:szCs w:val="28"/>
        </w:rPr>
        <w:t>que fundamenta a presente ação, no mérito, requer aautora:</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 xml:space="preserve">Seja a presente ação julgada procedente, com a consequente declaração de resolução do contrato, além da condenação do réu no pagamento de custas, </w:t>
      </w:r>
      <w:proofErr w:type="gramStart"/>
      <w:r w:rsidR="00DA29C5" w:rsidRPr="008A7E36">
        <w:rPr>
          <w:rFonts w:ascii="Times New Roman" w:hAnsi="Times New Roman" w:cs="Times New Roman"/>
          <w:sz w:val="28"/>
          <w:szCs w:val="28"/>
        </w:rPr>
        <w:t>despesas processuais e honorários advocatícios, tornando definitiva a reintegração de posse eventualmente deferida através da antecipação de tutelarequerida</w:t>
      </w:r>
      <w:proofErr w:type="gramEnd"/>
      <w:r w:rsidR="00DA29C5" w:rsidRPr="008A7E36">
        <w:rPr>
          <w:rFonts w:ascii="Times New Roman" w:hAnsi="Times New Roman" w:cs="Times New Roman"/>
          <w:sz w:val="28"/>
          <w:szCs w:val="28"/>
        </w:rPr>
        <w:t>;</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Caso não seja deferida a antecipação de tutela (de urgência ou de evidência), o que se admite apenas por hipótese, requer a autora, ao final, seja declarada a resolução do contrato e determinada a reintegração da posse do imóvel, expedindo-se, para tanto, o competente mandado, com a condenação do réu no pagamento de custas, despesas processuais e honorários advocatícios que Vossa Excelência arbitrar nos limites legais.</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DA29C5" w:rsidRPr="008A7E36">
        <w:rPr>
          <w:rFonts w:ascii="Times New Roman" w:hAnsi="Times New Roman" w:cs="Times New Roman"/>
          <w:sz w:val="28"/>
          <w:szCs w:val="28"/>
        </w:rPr>
        <w:t>Outrossim</w:t>
      </w:r>
      <w:proofErr w:type="gramEnd"/>
      <w:r w:rsidR="00DA29C5" w:rsidRPr="008A7E36">
        <w:rPr>
          <w:rFonts w:ascii="Times New Roman" w:hAnsi="Times New Roman" w:cs="Times New Roman"/>
          <w:sz w:val="28"/>
          <w:szCs w:val="28"/>
        </w:rPr>
        <w:t>, requer sejam observadas as cláusulas contratuais na devolução das parcelas pagas pelo Réu, conforme disposto nesta exordial.</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 xml:space="preserve">A condenação do réu no pagamento de aluguéis pelo tempo em que permaneceu na </w:t>
      </w:r>
      <w:proofErr w:type="gramStart"/>
      <w:r w:rsidR="00DA29C5" w:rsidRPr="008A7E36">
        <w:rPr>
          <w:rFonts w:ascii="Times New Roman" w:hAnsi="Times New Roman" w:cs="Times New Roman"/>
          <w:sz w:val="28"/>
          <w:szCs w:val="28"/>
        </w:rPr>
        <w:t>posse do imóvel (Instrumento Particular de Venda e Compra, cláusula XX, § Xº,in fine) acrescidos dos impostos vencidos</w:t>
      </w:r>
      <w:proofErr w:type="gramEnd"/>
      <w:r w:rsidR="00DA29C5" w:rsidRPr="008A7E36">
        <w:rPr>
          <w:rFonts w:ascii="Times New Roman" w:hAnsi="Times New Roman" w:cs="Times New Roman"/>
          <w:sz w:val="28"/>
          <w:szCs w:val="28"/>
        </w:rPr>
        <w:t xml:space="preserve">  e  taxas  condominiais  não  pagas  e  que  recairão  sobre</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o</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imóvel objeto desta refrega, apurados em liquidação, que deverão ser subtraídos do valor a restituir, com a condenação do saldo eventualmente favorável à autora.</w:t>
      </w:r>
    </w:p>
    <w:p w:rsidR="00DA29C5" w:rsidRPr="008A7E36" w:rsidRDefault="008A7E36" w:rsidP="008A7E36">
      <w:pPr>
        <w:jc w:val="both"/>
        <w:rPr>
          <w:rFonts w:ascii="Times New Roman" w:hAnsi="Times New Roman" w:cs="Times New Roman"/>
          <w:sz w:val="28"/>
          <w:szCs w:val="28"/>
        </w:rPr>
      </w:pPr>
      <w:r w:rsidRPr="008A7E36">
        <w:rPr>
          <w:rFonts w:ascii="Times New Roman" w:hAnsi="Times New Roman" w:cs="Times New Roman"/>
          <w:sz w:val="28"/>
          <w:szCs w:val="28"/>
        </w:rPr>
        <w:lastRenderedPageBreak/>
        <w:t>CITAÇÃO</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Tratando-se a ré de pessoa jurídica, requer-se que a citação seja efetuada por intermédio do sistema de cadastro de processos em autos eletrônicos nos termos do art. 246, § 1º do Código de Processo Civil ou, caso a ré não conte com o cadastro obrigatório, que seja citada pelo correio nos termos dos arts. 246, I, 247 e 248 do Código</w:t>
      </w:r>
      <w:proofErr w:type="gramStart"/>
      <w:r w:rsidR="00DA29C5" w:rsidRPr="008A7E36">
        <w:rPr>
          <w:rFonts w:ascii="Times New Roman" w:hAnsi="Times New Roman" w:cs="Times New Roman"/>
          <w:sz w:val="28"/>
          <w:szCs w:val="28"/>
        </w:rPr>
        <w:t xml:space="preserve">  </w:t>
      </w:r>
      <w:proofErr w:type="gramEnd"/>
      <w:r w:rsidR="00DA29C5" w:rsidRPr="008A7E36">
        <w:rPr>
          <w:rFonts w:ascii="Times New Roman" w:hAnsi="Times New Roman" w:cs="Times New Roman"/>
          <w:sz w:val="28"/>
          <w:szCs w:val="28"/>
        </w:rPr>
        <w:t>de Processo Civil; para responder no prazo  de 15 (quinze)   dias (art.</w:t>
      </w:r>
      <w:r>
        <w:rPr>
          <w:rFonts w:ascii="Times New Roman" w:hAnsi="Times New Roman" w:cs="Times New Roman"/>
          <w:sz w:val="28"/>
          <w:szCs w:val="28"/>
        </w:rPr>
        <w:t xml:space="preserve"> </w:t>
      </w:r>
      <w:r w:rsidR="00DA29C5" w:rsidRPr="008A7E36">
        <w:rPr>
          <w:rFonts w:ascii="Times New Roman" w:hAnsi="Times New Roman" w:cs="Times New Roman"/>
          <w:sz w:val="28"/>
          <w:szCs w:val="28"/>
        </w:rPr>
        <w:t>335 do Código de Processo Civil), sob pena de serem tidos por verdadeiros todos os fatos aqui alegados (art. 344 do Código de Processo Civil), devendo o respectivo mandado conter o prazo para resposta, o juízo e o cartório, com o respectivo endereço.</w:t>
      </w:r>
    </w:p>
    <w:p w:rsidR="00DA29C5" w:rsidRPr="008A7E36" w:rsidRDefault="00DA29C5" w:rsidP="008A7E36">
      <w:pPr>
        <w:jc w:val="both"/>
        <w:rPr>
          <w:rFonts w:ascii="Times New Roman" w:hAnsi="Times New Roman" w:cs="Times New Roman"/>
          <w:sz w:val="28"/>
          <w:szCs w:val="28"/>
        </w:rPr>
      </w:pPr>
      <w:r w:rsidRPr="008A7E36">
        <w:rPr>
          <w:rFonts w:ascii="Times New Roman" w:hAnsi="Times New Roman" w:cs="Times New Roman"/>
          <w:sz w:val="28"/>
          <w:szCs w:val="28"/>
        </w:rPr>
        <w:t>Ou</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Requer-se que a citação da ré seja efetuada pelo correio, nos termos dos arts. 246, I, 247 e 248 do Código de Processo Civil, para responder no prazo de 15 (quinze) dias (art. 335 do Código de Processo Civil), sob pena de serem tidos por verdadeiros todos os fatos aqui alegados (art. 344 do Código de Processo Civil), devendo o respectivo mandado conter o prazo para resposta, o juízo e o cartório, com o respectivo endereço.</w:t>
      </w:r>
    </w:p>
    <w:p w:rsidR="00DA29C5" w:rsidRPr="008A7E36" w:rsidRDefault="00DA29C5" w:rsidP="008A7E36">
      <w:pPr>
        <w:jc w:val="both"/>
        <w:rPr>
          <w:rFonts w:ascii="Times New Roman" w:hAnsi="Times New Roman" w:cs="Times New Roman"/>
          <w:sz w:val="28"/>
          <w:szCs w:val="28"/>
        </w:rPr>
      </w:pPr>
      <w:r w:rsidRPr="008A7E36">
        <w:rPr>
          <w:rFonts w:ascii="Times New Roman" w:hAnsi="Times New Roman" w:cs="Times New Roman"/>
          <w:sz w:val="28"/>
          <w:szCs w:val="28"/>
        </w:rPr>
        <w:t>Ou</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 xml:space="preserve">Nos termos do art. 246, II, do Código de Processo Civil (justificar o motivo, posto que a citação por Oficial de Justiça </w:t>
      </w:r>
      <w:proofErr w:type="gramStart"/>
      <w:r w:rsidR="00DA29C5" w:rsidRPr="008A7E36">
        <w:rPr>
          <w:rFonts w:ascii="Times New Roman" w:hAnsi="Times New Roman" w:cs="Times New Roman"/>
          <w:sz w:val="28"/>
          <w:szCs w:val="28"/>
        </w:rPr>
        <w:t>é</w:t>
      </w:r>
      <w:proofErr w:type="gramEnd"/>
      <w:r w:rsidR="00DA29C5" w:rsidRPr="008A7E36">
        <w:rPr>
          <w:rFonts w:ascii="Times New Roman" w:hAnsi="Times New Roman" w:cs="Times New Roman"/>
          <w:sz w:val="28"/>
          <w:szCs w:val="28"/>
        </w:rPr>
        <w:t xml:space="preserve"> subsidiária), requer-se a citação da ré por intermédio do Sr. Oficial de Justiça para, querendo, responder no prazo de 15 (quinze) dias (art. 335 do Código de Processo Civil), sob pena de serem tidos por verdadeiros todos os fatos aqui alegados (art. 344 do Código de Processo Civil), devendo o respectivo mandado conter as finalidades da citação, as respectivas determinações e cominações, bem como a cópia do despacho do(a) MM. </w:t>
      </w:r>
      <w:proofErr w:type="gramStart"/>
      <w:r w:rsidR="00DA29C5" w:rsidRPr="008A7E36">
        <w:rPr>
          <w:rFonts w:ascii="Times New Roman" w:hAnsi="Times New Roman" w:cs="Times New Roman"/>
          <w:sz w:val="28"/>
          <w:szCs w:val="28"/>
        </w:rPr>
        <w:t>Juiz(</w:t>
      </w:r>
      <w:proofErr w:type="gramEnd"/>
      <w:r w:rsidR="00DA29C5" w:rsidRPr="008A7E36">
        <w:rPr>
          <w:rFonts w:ascii="Times New Roman" w:hAnsi="Times New Roman" w:cs="Times New Roman"/>
          <w:sz w:val="28"/>
          <w:szCs w:val="28"/>
        </w:rPr>
        <w:t>a), comunicando, ainda, o prazo para resposta, o juízo e o cartório, com o respectivo endereço, facultando-se ao Sr. Oficial de Justiça</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encarregado</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da</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diligência</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proceder</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nos</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dias</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e</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horários</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de</w:t>
      </w:r>
      <w:r w:rsidR="00AE6A75" w:rsidRPr="008A7E36">
        <w:rPr>
          <w:rFonts w:ascii="Times New Roman" w:hAnsi="Times New Roman" w:cs="Times New Roman"/>
          <w:sz w:val="28"/>
          <w:szCs w:val="28"/>
        </w:rPr>
        <w:t xml:space="preserve"> </w:t>
      </w:r>
      <w:r w:rsidR="00DA29C5" w:rsidRPr="008A7E36">
        <w:rPr>
          <w:rFonts w:ascii="Times New Roman" w:hAnsi="Times New Roman" w:cs="Times New Roman"/>
          <w:sz w:val="28"/>
          <w:szCs w:val="28"/>
        </w:rPr>
        <w:t>exceção (CPC, art. 212, § 2º).</w:t>
      </w:r>
    </w:p>
    <w:p w:rsidR="008A7E36" w:rsidRDefault="008A7E36" w:rsidP="008A7E36">
      <w:pPr>
        <w:jc w:val="both"/>
        <w:rPr>
          <w:rFonts w:ascii="Times New Roman" w:hAnsi="Times New Roman" w:cs="Times New Roman"/>
          <w:sz w:val="28"/>
          <w:szCs w:val="28"/>
        </w:rPr>
      </w:pPr>
    </w:p>
    <w:p w:rsidR="008A7E36" w:rsidRDefault="008A7E36" w:rsidP="008A7E36">
      <w:pPr>
        <w:jc w:val="both"/>
        <w:rPr>
          <w:rFonts w:ascii="Times New Roman" w:hAnsi="Times New Roman" w:cs="Times New Roman"/>
          <w:sz w:val="28"/>
          <w:szCs w:val="28"/>
        </w:rPr>
      </w:pPr>
    </w:p>
    <w:p w:rsidR="00DA29C5" w:rsidRPr="008A7E36" w:rsidRDefault="008A7E36" w:rsidP="008A7E36">
      <w:pPr>
        <w:jc w:val="both"/>
        <w:rPr>
          <w:rFonts w:ascii="Times New Roman" w:hAnsi="Times New Roman" w:cs="Times New Roman"/>
          <w:sz w:val="28"/>
          <w:szCs w:val="28"/>
        </w:rPr>
      </w:pPr>
      <w:r w:rsidRPr="008A7E36">
        <w:rPr>
          <w:rFonts w:ascii="Times New Roman" w:hAnsi="Times New Roman" w:cs="Times New Roman"/>
          <w:sz w:val="28"/>
          <w:szCs w:val="28"/>
        </w:rPr>
        <w:lastRenderedPageBreak/>
        <w:t>AUDIÊNCIA DE</w:t>
      </w:r>
      <w:r>
        <w:rPr>
          <w:rFonts w:ascii="Times New Roman" w:hAnsi="Times New Roman" w:cs="Times New Roman"/>
          <w:sz w:val="28"/>
          <w:szCs w:val="28"/>
        </w:rPr>
        <w:t xml:space="preserve"> </w:t>
      </w:r>
      <w:r w:rsidRPr="008A7E36">
        <w:rPr>
          <w:rFonts w:ascii="Times New Roman" w:hAnsi="Times New Roman" w:cs="Times New Roman"/>
          <w:sz w:val="28"/>
          <w:szCs w:val="28"/>
        </w:rPr>
        <w:t>CONCILIAÇÃO</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Nos termos do art. 334, § 5º do Código de Processo Civil, o autor desde já manifesta, pela natureza do litígio, desinteresse em autocomposição.</w:t>
      </w:r>
    </w:p>
    <w:p w:rsidR="00DA29C5" w:rsidRPr="008A7E36" w:rsidRDefault="00DA29C5" w:rsidP="008A7E36">
      <w:pPr>
        <w:jc w:val="both"/>
        <w:rPr>
          <w:rFonts w:ascii="Times New Roman" w:hAnsi="Times New Roman" w:cs="Times New Roman"/>
          <w:sz w:val="28"/>
          <w:szCs w:val="28"/>
        </w:rPr>
      </w:pPr>
      <w:r w:rsidRPr="008A7E36">
        <w:rPr>
          <w:rFonts w:ascii="Times New Roman" w:hAnsi="Times New Roman" w:cs="Times New Roman"/>
          <w:sz w:val="28"/>
          <w:szCs w:val="28"/>
        </w:rPr>
        <w:t>Ou</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Tendo em vista a natureza do direito e demonstrando espírito conciliador, a par das inúmeras tentativas de resolver amigavelmente</w:t>
      </w:r>
      <w:proofErr w:type="gramStart"/>
      <w:r w:rsidR="00DA29C5" w:rsidRPr="008A7E36">
        <w:rPr>
          <w:rFonts w:ascii="Times New Roman" w:hAnsi="Times New Roman" w:cs="Times New Roman"/>
          <w:sz w:val="28"/>
          <w:szCs w:val="28"/>
        </w:rPr>
        <w:t xml:space="preserve">  </w:t>
      </w:r>
      <w:proofErr w:type="gramEnd"/>
      <w:r w:rsidR="00DA29C5" w:rsidRPr="008A7E36">
        <w:rPr>
          <w:rFonts w:ascii="Times New Roman" w:hAnsi="Times New Roman" w:cs="Times New Roman"/>
          <w:sz w:val="28"/>
          <w:szCs w:val="28"/>
        </w:rPr>
        <w:t>a questão, o autor desde já, nos termos do art. 334 do Código de Processo Civil, manifesta interesse em autocomposição, aguardando  a designação de audiência de</w:t>
      </w:r>
      <w:r>
        <w:rPr>
          <w:rFonts w:ascii="Times New Roman" w:hAnsi="Times New Roman" w:cs="Times New Roman"/>
          <w:sz w:val="28"/>
          <w:szCs w:val="28"/>
        </w:rPr>
        <w:t xml:space="preserve"> </w:t>
      </w:r>
      <w:r w:rsidR="00DA29C5" w:rsidRPr="008A7E36">
        <w:rPr>
          <w:rFonts w:ascii="Times New Roman" w:hAnsi="Times New Roman" w:cs="Times New Roman"/>
          <w:sz w:val="28"/>
          <w:szCs w:val="28"/>
        </w:rPr>
        <w:t>conciliação.</w:t>
      </w:r>
    </w:p>
    <w:p w:rsidR="008A7E36" w:rsidRDefault="008A7E36" w:rsidP="008A7E36">
      <w:pPr>
        <w:jc w:val="both"/>
        <w:rPr>
          <w:rFonts w:ascii="Times New Roman" w:hAnsi="Times New Roman" w:cs="Times New Roman"/>
          <w:sz w:val="28"/>
          <w:szCs w:val="28"/>
        </w:rPr>
      </w:pPr>
    </w:p>
    <w:p w:rsidR="00DA29C5" w:rsidRPr="008A7E36" w:rsidRDefault="008A7E36" w:rsidP="008A7E36">
      <w:pPr>
        <w:jc w:val="both"/>
        <w:rPr>
          <w:rFonts w:ascii="Times New Roman" w:hAnsi="Times New Roman" w:cs="Times New Roman"/>
          <w:sz w:val="28"/>
          <w:szCs w:val="28"/>
        </w:rPr>
      </w:pPr>
      <w:r w:rsidRPr="008A7E36">
        <w:rPr>
          <w:rFonts w:ascii="Times New Roman" w:hAnsi="Times New Roman" w:cs="Times New Roman"/>
          <w:sz w:val="28"/>
          <w:szCs w:val="28"/>
        </w:rPr>
        <w:t>PROVAS</w:t>
      </w:r>
    </w:p>
    <w:p w:rsidR="00DA29C5" w:rsidRPr="008A7E36" w:rsidRDefault="008A7E36" w:rsidP="008A7E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9C5" w:rsidRPr="008A7E36">
        <w:rPr>
          <w:rFonts w:ascii="Times New Roman" w:hAnsi="Times New Roman" w:cs="Times New Roman"/>
          <w:sz w:val="28"/>
          <w:szCs w:val="28"/>
        </w:rPr>
        <w:t>Requer-se provar o alegado por todos os meios de prova em direito admitidos, incluindo perícia, produção de prova documental, testemunhal, inspeção judicial, depoimento pessoal, sob pena de confissão caso o réu (ou seu representante) não compareça, ou, comparecendo, se negue a depor (art. 385, § 1º, do Código de Processo Civil).</w:t>
      </w:r>
    </w:p>
    <w:p w:rsidR="00DA29C5" w:rsidRPr="008A7E36" w:rsidRDefault="00DA29C5" w:rsidP="008A7E36">
      <w:pPr>
        <w:jc w:val="both"/>
        <w:rPr>
          <w:rFonts w:ascii="Times New Roman" w:hAnsi="Times New Roman" w:cs="Times New Roman"/>
          <w:sz w:val="28"/>
          <w:szCs w:val="28"/>
        </w:rPr>
      </w:pPr>
      <w:r w:rsidRPr="008A7E36">
        <w:rPr>
          <w:rFonts w:ascii="Times New Roman" w:hAnsi="Times New Roman" w:cs="Times New Roman"/>
          <w:sz w:val="28"/>
          <w:szCs w:val="28"/>
        </w:rPr>
        <w:t>– Valor da</w:t>
      </w:r>
      <w:r w:rsidR="008A7E36">
        <w:rPr>
          <w:rFonts w:ascii="Times New Roman" w:hAnsi="Times New Roman" w:cs="Times New Roman"/>
          <w:sz w:val="28"/>
          <w:szCs w:val="28"/>
        </w:rPr>
        <w:t xml:space="preserve"> </w:t>
      </w:r>
      <w:r w:rsidRPr="008A7E36">
        <w:rPr>
          <w:rFonts w:ascii="Times New Roman" w:hAnsi="Times New Roman" w:cs="Times New Roman"/>
          <w:sz w:val="28"/>
          <w:szCs w:val="28"/>
        </w:rPr>
        <w:t>causa</w:t>
      </w:r>
    </w:p>
    <w:p w:rsidR="008A7E36" w:rsidRDefault="00DA29C5" w:rsidP="008A7E36">
      <w:pPr>
        <w:jc w:val="both"/>
        <w:rPr>
          <w:rFonts w:ascii="Times New Roman" w:hAnsi="Times New Roman" w:cs="Times New Roman"/>
          <w:sz w:val="28"/>
          <w:szCs w:val="28"/>
        </w:rPr>
      </w:pPr>
      <w:r w:rsidRPr="008A7E36">
        <w:rPr>
          <w:rFonts w:ascii="Times New Roman" w:hAnsi="Times New Roman" w:cs="Times New Roman"/>
          <w:sz w:val="28"/>
          <w:szCs w:val="28"/>
        </w:rPr>
        <w:t xml:space="preserve">Dá-se à causa o valor de (...) </w:t>
      </w:r>
    </w:p>
    <w:p w:rsidR="008A7E36" w:rsidRDefault="008A7E36" w:rsidP="008A7E36">
      <w:pPr>
        <w:jc w:val="both"/>
        <w:rPr>
          <w:rFonts w:ascii="Times New Roman" w:hAnsi="Times New Roman" w:cs="Times New Roman"/>
          <w:sz w:val="28"/>
          <w:szCs w:val="28"/>
        </w:rPr>
      </w:pPr>
    </w:p>
    <w:p w:rsidR="008A7E36" w:rsidRDefault="008A7E36" w:rsidP="008A7E36">
      <w:pPr>
        <w:pStyle w:val="Corpodotexto"/>
        <w:jc w:val="center"/>
      </w:pPr>
      <w:r>
        <w:rPr>
          <w:rFonts w:ascii="Times New Roman" w:hAnsi="Times New Roman"/>
          <w:sz w:val="28"/>
          <w:szCs w:val="28"/>
        </w:rPr>
        <w:t>Respeitosamente</w:t>
      </w:r>
      <w:proofErr w:type="gramStart"/>
      <w:r>
        <w:rPr>
          <w:rFonts w:ascii="Times New Roman" w:hAnsi="Times New Roman"/>
          <w:sz w:val="28"/>
          <w:szCs w:val="28"/>
        </w:rPr>
        <w:t>,  pede</w:t>
      </w:r>
      <w:proofErr w:type="gramEnd"/>
      <w:r>
        <w:rPr>
          <w:rFonts w:ascii="Times New Roman" w:hAnsi="Times New Roman"/>
          <w:sz w:val="28"/>
          <w:szCs w:val="28"/>
        </w:rPr>
        <w:t xml:space="preserve"> deferimento.</w:t>
      </w:r>
    </w:p>
    <w:p w:rsidR="008A7E36" w:rsidRDefault="008A7E36" w:rsidP="008A7E36">
      <w:pPr>
        <w:pStyle w:val="Corpodotexto"/>
        <w:jc w:val="center"/>
        <w:rPr>
          <w:rFonts w:ascii="Times New Roman" w:hAnsi="Times New Roman"/>
          <w:sz w:val="28"/>
          <w:szCs w:val="28"/>
        </w:rPr>
      </w:pPr>
    </w:p>
    <w:p w:rsidR="008A7E36" w:rsidRDefault="008A7E36" w:rsidP="008A7E36">
      <w:pPr>
        <w:pStyle w:val="Corpodotexto"/>
        <w:jc w:val="center"/>
      </w:pPr>
      <w:r>
        <w:rPr>
          <w:rFonts w:ascii="Times New Roman" w:hAnsi="Times New Roman"/>
          <w:sz w:val="28"/>
          <w:szCs w:val="28"/>
        </w:rPr>
        <w:t xml:space="preserve">Cidade..., de ... </w:t>
      </w:r>
      <w:proofErr w:type="gramStart"/>
      <w:r>
        <w:rPr>
          <w:rFonts w:ascii="Times New Roman" w:hAnsi="Times New Roman"/>
          <w:sz w:val="28"/>
          <w:szCs w:val="28"/>
        </w:rPr>
        <w:t>de ...</w:t>
      </w:r>
      <w:proofErr w:type="gramEnd"/>
    </w:p>
    <w:p w:rsidR="008A7E36" w:rsidRDefault="008A7E36" w:rsidP="008A7E36">
      <w:pPr>
        <w:pStyle w:val="Corpodotexto"/>
        <w:jc w:val="center"/>
        <w:rPr>
          <w:rFonts w:ascii="Times New Roman" w:hAnsi="Times New Roman"/>
          <w:sz w:val="28"/>
          <w:szCs w:val="28"/>
        </w:rPr>
      </w:pPr>
    </w:p>
    <w:p w:rsidR="008A7E36" w:rsidRDefault="008A7E36" w:rsidP="008A7E36">
      <w:pPr>
        <w:pStyle w:val="Corpodotexto"/>
        <w:jc w:val="center"/>
        <w:rPr>
          <w:rFonts w:ascii="Times New Roman" w:hAnsi="Times New Roman"/>
          <w:sz w:val="28"/>
          <w:szCs w:val="28"/>
        </w:rPr>
      </w:pPr>
    </w:p>
    <w:p w:rsidR="008A7E36" w:rsidRDefault="008A7E36" w:rsidP="008A7E36">
      <w:pPr>
        <w:pStyle w:val="Corpodotexto"/>
        <w:jc w:val="center"/>
      </w:pPr>
      <w:r>
        <w:rPr>
          <w:rFonts w:ascii="Times New Roman" w:hAnsi="Times New Roman"/>
          <w:sz w:val="28"/>
          <w:szCs w:val="28"/>
        </w:rPr>
        <w:t>Advogado</w:t>
      </w:r>
    </w:p>
    <w:p w:rsidR="008A7E36" w:rsidRDefault="008A7E36" w:rsidP="008A7E36">
      <w:pPr>
        <w:pStyle w:val="Corpodotexto"/>
        <w:jc w:val="center"/>
      </w:pPr>
      <w:r>
        <w:rPr>
          <w:rFonts w:ascii="Times New Roman" w:hAnsi="Times New Roman"/>
          <w:sz w:val="28"/>
          <w:szCs w:val="28"/>
        </w:rPr>
        <w:t>OAB/UF</w:t>
      </w:r>
    </w:p>
    <w:p w:rsidR="008A7E36" w:rsidRDefault="008A7E36" w:rsidP="008A7E36">
      <w:pPr>
        <w:jc w:val="both"/>
        <w:rPr>
          <w:rFonts w:ascii="Times New Roman" w:hAnsi="Times New Roman" w:cs="Times New Roman"/>
          <w:sz w:val="28"/>
          <w:szCs w:val="28"/>
        </w:rPr>
      </w:pPr>
    </w:p>
    <w:p w:rsidR="008A7E36" w:rsidRDefault="008A7E36" w:rsidP="008A7E36">
      <w:pPr>
        <w:jc w:val="both"/>
        <w:rPr>
          <w:rFonts w:ascii="Times New Roman" w:hAnsi="Times New Roman" w:cs="Times New Roman"/>
          <w:sz w:val="28"/>
          <w:szCs w:val="28"/>
        </w:rPr>
      </w:pPr>
    </w:p>
    <w:p w:rsidR="008A7E36" w:rsidRDefault="008A7E36" w:rsidP="008A7E36">
      <w:pPr>
        <w:jc w:val="both"/>
        <w:rPr>
          <w:rFonts w:ascii="Times New Roman" w:hAnsi="Times New Roman" w:cs="Times New Roman"/>
          <w:sz w:val="28"/>
          <w:szCs w:val="28"/>
        </w:rPr>
      </w:pPr>
    </w:p>
    <w:p w:rsidR="008A7E36" w:rsidRPr="008A7E36" w:rsidRDefault="00DA29C5" w:rsidP="008A7E36">
      <w:pPr>
        <w:jc w:val="both"/>
        <w:rPr>
          <w:rFonts w:ascii="Times New Roman" w:hAnsi="Times New Roman" w:cs="Times New Roman"/>
          <w:b/>
          <w:sz w:val="28"/>
          <w:szCs w:val="28"/>
        </w:rPr>
      </w:pPr>
      <w:r w:rsidRPr="008A7E36">
        <w:rPr>
          <w:rFonts w:ascii="Times New Roman" w:hAnsi="Times New Roman" w:cs="Times New Roman"/>
          <w:b/>
          <w:sz w:val="28"/>
          <w:szCs w:val="28"/>
        </w:rPr>
        <w:lastRenderedPageBreak/>
        <w:t xml:space="preserve">Documento </w:t>
      </w:r>
      <w:proofErr w:type="gramStart"/>
      <w:r w:rsidRPr="008A7E36">
        <w:rPr>
          <w:rFonts w:ascii="Times New Roman" w:hAnsi="Times New Roman" w:cs="Times New Roman"/>
          <w:b/>
          <w:sz w:val="28"/>
          <w:szCs w:val="28"/>
        </w:rPr>
        <w:t>1</w:t>
      </w:r>
      <w:proofErr w:type="gramEnd"/>
      <w:r w:rsidR="008A7E36" w:rsidRPr="008A7E36">
        <w:rPr>
          <w:rFonts w:ascii="Times New Roman" w:hAnsi="Times New Roman" w:cs="Times New Roman"/>
          <w:b/>
          <w:sz w:val="28"/>
          <w:szCs w:val="28"/>
        </w:rPr>
        <w:t xml:space="preserve"> </w:t>
      </w:r>
      <w:r w:rsidRPr="008A7E36">
        <w:rPr>
          <w:rFonts w:ascii="Times New Roman" w:hAnsi="Times New Roman" w:cs="Times New Roman"/>
          <w:b/>
          <w:sz w:val="28"/>
          <w:szCs w:val="28"/>
        </w:rPr>
        <w:t xml:space="preserve">Procuração e Contrato social da Autora </w:t>
      </w:r>
    </w:p>
    <w:p w:rsidR="008A7E36" w:rsidRPr="008A7E36" w:rsidRDefault="00DA29C5" w:rsidP="008A7E36">
      <w:pPr>
        <w:jc w:val="both"/>
        <w:rPr>
          <w:rFonts w:ascii="Times New Roman" w:hAnsi="Times New Roman" w:cs="Times New Roman"/>
          <w:b/>
          <w:sz w:val="28"/>
          <w:szCs w:val="28"/>
        </w:rPr>
      </w:pPr>
      <w:r w:rsidRPr="008A7E36">
        <w:rPr>
          <w:rFonts w:ascii="Times New Roman" w:hAnsi="Times New Roman" w:cs="Times New Roman"/>
          <w:b/>
          <w:sz w:val="28"/>
          <w:szCs w:val="28"/>
        </w:rPr>
        <w:t xml:space="preserve">Documento </w:t>
      </w:r>
      <w:proofErr w:type="gramStart"/>
      <w:r w:rsidRPr="008A7E36">
        <w:rPr>
          <w:rFonts w:ascii="Times New Roman" w:hAnsi="Times New Roman" w:cs="Times New Roman"/>
          <w:b/>
          <w:sz w:val="28"/>
          <w:szCs w:val="28"/>
        </w:rPr>
        <w:t>2</w:t>
      </w:r>
      <w:proofErr w:type="gramEnd"/>
      <w:r w:rsidR="008A7E36" w:rsidRPr="008A7E36">
        <w:rPr>
          <w:rFonts w:ascii="Times New Roman" w:hAnsi="Times New Roman" w:cs="Times New Roman"/>
          <w:b/>
          <w:sz w:val="28"/>
          <w:szCs w:val="28"/>
        </w:rPr>
        <w:t xml:space="preserve"> </w:t>
      </w:r>
      <w:r w:rsidRPr="008A7E36">
        <w:rPr>
          <w:rFonts w:ascii="Times New Roman" w:hAnsi="Times New Roman" w:cs="Times New Roman"/>
          <w:b/>
          <w:sz w:val="28"/>
          <w:szCs w:val="28"/>
        </w:rPr>
        <w:t xml:space="preserve">Contrato rescindendo </w:t>
      </w:r>
    </w:p>
    <w:p w:rsidR="00DA29C5" w:rsidRPr="008A7E36" w:rsidRDefault="00DA29C5" w:rsidP="008A7E36">
      <w:pPr>
        <w:jc w:val="both"/>
        <w:rPr>
          <w:rFonts w:ascii="Times New Roman" w:hAnsi="Times New Roman" w:cs="Times New Roman"/>
          <w:b/>
          <w:sz w:val="28"/>
          <w:szCs w:val="28"/>
        </w:rPr>
      </w:pPr>
      <w:r w:rsidRPr="008A7E36">
        <w:rPr>
          <w:rFonts w:ascii="Times New Roman" w:hAnsi="Times New Roman" w:cs="Times New Roman"/>
          <w:b/>
          <w:sz w:val="28"/>
          <w:szCs w:val="28"/>
        </w:rPr>
        <w:t xml:space="preserve">Documento </w:t>
      </w:r>
      <w:proofErr w:type="gramStart"/>
      <w:r w:rsidRPr="008A7E36">
        <w:rPr>
          <w:rFonts w:ascii="Times New Roman" w:hAnsi="Times New Roman" w:cs="Times New Roman"/>
          <w:b/>
          <w:sz w:val="28"/>
          <w:szCs w:val="28"/>
        </w:rPr>
        <w:t>3</w:t>
      </w:r>
      <w:proofErr w:type="gramEnd"/>
      <w:r w:rsidR="008A7E36" w:rsidRPr="008A7E36">
        <w:rPr>
          <w:rFonts w:ascii="Times New Roman" w:hAnsi="Times New Roman" w:cs="Times New Roman"/>
          <w:b/>
          <w:sz w:val="28"/>
          <w:szCs w:val="28"/>
        </w:rPr>
        <w:t xml:space="preserve"> </w:t>
      </w:r>
      <w:r w:rsidRPr="008A7E36">
        <w:rPr>
          <w:rFonts w:ascii="Times New Roman" w:hAnsi="Times New Roman" w:cs="Times New Roman"/>
          <w:b/>
          <w:sz w:val="28"/>
          <w:szCs w:val="28"/>
        </w:rPr>
        <w:t>Notificação, comprovando a regular constituição em</w:t>
      </w:r>
      <w:r w:rsidR="008A7E36" w:rsidRPr="008A7E36">
        <w:rPr>
          <w:rFonts w:ascii="Times New Roman" w:hAnsi="Times New Roman" w:cs="Times New Roman"/>
          <w:b/>
          <w:sz w:val="28"/>
          <w:szCs w:val="28"/>
        </w:rPr>
        <w:t xml:space="preserve"> </w:t>
      </w:r>
      <w:r w:rsidRPr="008A7E36">
        <w:rPr>
          <w:rFonts w:ascii="Times New Roman" w:hAnsi="Times New Roman" w:cs="Times New Roman"/>
          <w:b/>
          <w:sz w:val="28"/>
          <w:szCs w:val="28"/>
        </w:rPr>
        <w:t>mora</w:t>
      </w:r>
    </w:p>
    <w:p w:rsidR="00DA29C5" w:rsidRPr="008A7E36" w:rsidRDefault="00DA29C5" w:rsidP="008A7E36">
      <w:pPr>
        <w:jc w:val="both"/>
        <w:rPr>
          <w:rFonts w:ascii="Times New Roman" w:hAnsi="Times New Roman" w:cs="Times New Roman"/>
          <w:sz w:val="28"/>
          <w:szCs w:val="28"/>
        </w:rPr>
      </w:pPr>
    </w:p>
    <w:sectPr w:rsidR="00DA29C5" w:rsidRPr="008A7E36" w:rsidSect="007A5AD2">
      <w:footerReference w:type="default" r:id="rId7"/>
      <w:pgSz w:w="11906" w:h="16838"/>
      <w:pgMar w:top="1417" w:right="1418" w:bottom="141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68C" w:rsidRDefault="0071568C" w:rsidP="003A534F">
      <w:pPr>
        <w:spacing w:after="0" w:line="240" w:lineRule="auto"/>
      </w:pPr>
      <w:r>
        <w:separator/>
      </w:r>
    </w:p>
  </w:endnote>
  <w:endnote w:type="continuationSeparator" w:id="1">
    <w:p w:rsidR="0071568C" w:rsidRDefault="0071568C" w:rsidP="003A5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7FA" w:rsidRDefault="007B4F8D">
    <w:pPr>
      <w:pStyle w:val="Corpodetexto"/>
      <w:spacing w:before="0" w:line="14" w:lineRule="auto"/>
      <w:ind w:left="0"/>
      <w:rPr>
        <w:sz w:val="20"/>
      </w:rPr>
    </w:pPr>
    <w:r w:rsidRPr="007B4F8D">
      <w:pict>
        <v:shapetype id="_x0000_t202" coordsize="21600,21600" o:spt="202" path="m,l,21600r21600,l21600,xe">
          <v:stroke joinstyle="miter"/>
          <v:path gradientshapeok="t" o:connecttype="rect"/>
        </v:shapetype>
        <v:shape id="_x0000_s1025" type="#_x0000_t202" style="position:absolute;margin-left:288.15pt;margin-top:786.85pt;width:19.05pt;height:17pt;z-index:-251658752;mso-position-horizontal-relative:page;mso-position-vertical-relative:page" filled="f" stroked="f">
          <v:textbox inset="0,0,0,0">
            <w:txbxContent>
              <w:p w:rsidR="00D677FA" w:rsidRDefault="008A7E36" w:rsidP="00AE6A75">
                <w:pPr>
                  <w:spacing w:line="326" w:lineRule="exact"/>
                  <w:rPr>
                    <w:rFonts w:ascii="Times New Roman"/>
                    <w:sz w:val="3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68C" w:rsidRDefault="0071568C" w:rsidP="003A534F">
      <w:pPr>
        <w:spacing w:after="0" w:line="240" w:lineRule="auto"/>
      </w:pPr>
      <w:r>
        <w:separator/>
      </w:r>
    </w:p>
  </w:footnote>
  <w:footnote w:type="continuationSeparator" w:id="1">
    <w:p w:rsidR="0071568C" w:rsidRDefault="0071568C" w:rsidP="003A53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22FE5"/>
    <w:multiLevelType w:val="hybridMultilevel"/>
    <w:tmpl w:val="2870A414"/>
    <w:lvl w:ilvl="0" w:tplc="44CE122C">
      <w:start w:val="1"/>
      <w:numFmt w:val="lowerLetter"/>
      <w:lvlText w:val="%1)"/>
      <w:lvlJc w:val="left"/>
      <w:pPr>
        <w:ind w:left="108" w:hanging="366"/>
        <w:jc w:val="left"/>
      </w:pPr>
      <w:rPr>
        <w:rFonts w:ascii="Arial" w:eastAsia="Arial" w:hAnsi="Arial" w:cs="Arial" w:hint="default"/>
        <w:spacing w:val="-1"/>
        <w:w w:val="100"/>
        <w:sz w:val="27"/>
        <w:szCs w:val="27"/>
      </w:rPr>
    </w:lvl>
    <w:lvl w:ilvl="1" w:tplc="6A7234AC">
      <w:start w:val="1"/>
      <w:numFmt w:val="bullet"/>
      <w:lvlText w:val="•"/>
      <w:lvlJc w:val="left"/>
      <w:pPr>
        <w:ind w:left="958" w:hanging="366"/>
      </w:pPr>
      <w:rPr>
        <w:rFonts w:hint="default"/>
      </w:rPr>
    </w:lvl>
    <w:lvl w:ilvl="2" w:tplc="29B8C4FE">
      <w:start w:val="1"/>
      <w:numFmt w:val="bullet"/>
      <w:lvlText w:val="•"/>
      <w:lvlJc w:val="left"/>
      <w:pPr>
        <w:ind w:left="1817" w:hanging="366"/>
      </w:pPr>
      <w:rPr>
        <w:rFonts w:hint="default"/>
      </w:rPr>
    </w:lvl>
    <w:lvl w:ilvl="3" w:tplc="F17241DA">
      <w:start w:val="1"/>
      <w:numFmt w:val="bullet"/>
      <w:lvlText w:val="•"/>
      <w:lvlJc w:val="left"/>
      <w:pPr>
        <w:ind w:left="2675" w:hanging="366"/>
      </w:pPr>
      <w:rPr>
        <w:rFonts w:hint="default"/>
      </w:rPr>
    </w:lvl>
    <w:lvl w:ilvl="4" w:tplc="AC38586A">
      <w:start w:val="1"/>
      <w:numFmt w:val="bullet"/>
      <w:lvlText w:val="•"/>
      <w:lvlJc w:val="left"/>
      <w:pPr>
        <w:ind w:left="3534" w:hanging="366"/>
      </w:pPr>
      <w:rPr>
        <w:rFonts w:hint="default"/>
      </w:rPr>
    </w:lvl>
    <w:lvl w:ilvl="5" w:tplc="487C270A">
      <w:start w:val="1"/>
      <w:numFmt w:val="bullet"/>
      <w:lvlText w:val="•"/>
      <w:lvlJc w:val="left"/>
      <w:pPr>
        <w:ind w:left="4392" w:hanging="366"/>
      </w:pPr>
      <w:rPr>
        <w:rFonts w:hint="default"/>
      </w:rPr>
    </w:lvl>
    <w:lvl w:ilvl="6" w:tplc="24040346">
      <w:start w:val="1"/>
      <w:numFmt w:val="bullet"/>
      <w:lvlText w:val="•"/>
      <w:lvlJc w:val="left"/>
      <w:pPr>
        <w:ind w:left="5251" w:hanging="366"/>
      </w:pPr>
      <w:rPr>
        <w:rFonts w:hint="default"/>
      </w:rPr>
    </w:lvl>
    <w:lvl w:ilvl="7" w:tplc="D452CECE">
      <w:start w:val="1"/>
      <w:numFmt w:val="bullet"/>
      <w:lvlText w:val="•"/>
      <w:lvlJc w:val="left"/>
      <w:pPr>
        <w:ind w:left="6109" w:hanging="366"/>
      </w:pPr>
      <w:rPr>
        <w:rFonts w:hint="default"/>
      </w:rPr>
    </w:lvl>
    <w:lvl w:ilvl="8" w:tplc="5E6CF418">
      <w:start w:val="1"/>
      <w:numFmt w:val="bullet"/>
      <w:lvlText w:val="•"/>
      <w:lvlJc w:val="left"/>
      <w:pPr>
        <w:ind w:left="6968" w:hanging="366"/>
      </w:pPr>
      <w:rPr>
        <w:rFonts w:hint="default"/>
      </w:rPr>
    </w:lvl>
  </w:abstractNum>
  <w:abstractNum w:abstractNumId="1">
    <w:nsid w:val="42AA241E"/>
    <w:multiLevelType w:val="multilevel"/>
    <w:tmpl w:val="753C0602"/>
    <w:lvl w:ilvl="0">
      <w:start w:val="1"/>
      <w:numFmt w:val="decimal"/>
      <w:lvlText w:val="%1"/>
      <w:lvlJc w:val="left"/>
      <w:pPr>
        <w:ind w:left="108" w:hanging="788"/>
        <w:jc w:val="left"/>
      </w:pPr>
      <w:rPr>
        <w:rFonts w:hint="default"/>
      </w:rPr>
    </w:lvl>
    <w:lvl w:ilvl="1">
      <w:start w:val="36"/>
      <w:numFmt w:val="decimal"/>
      <w:lvlText w:val="%1.%2"/>
      <w:lvlJc w:val="left"/>
      <w:pPr>
        <w:ind w:left="108" w:hanging="788"/>
        <w:jc w:val="left"/>
      </w:pPr>
      <w:rPr>
        <w:rFonts w:ascii="Arial" w:eastAsia="Arial" w:hAnsi="Arial" w:cs="Arial" w:hint="default"/>
        <w:spacing w:val="-1"/>
        <w:w w:val="100"/>
        <w:sz w:val="27"/>
        <w:szCs w:val="27"/>
      </w:rPr>
    </w:lvl>
    <w:lvl w:ilvl="2">
      <w:start w:val="1"/>
      <w:numFmt w:val="upperRoman"/>
      <w:lvlText w:val="%3"/>
      <w:lvlJc w:val="left"/>
      <w:pPr>
        <w:ind w:left="528" w:hanging="151"/>
        <w:jc w:val="left"/>
      </w:pPr>
      <w:rPr>
        <w:rFonts w:ascii="Arial" w:eastAsia="Arial" w:hAnsi="Arial" w:cs="Arial" w:hint="default"/>
        <w:b/>
        <w:bCs/>
        <w:w w:val="100"/>
        <w:sz w:val="27"/>
        <w:szCs w:val="27"/>
      </w:rPr>
    </w:lvl>
    <w:lvl w:ilvl="3">
      <w:start w:val="1"/>
      <w:numFmt w:val="bullet"/>
      <w:lvlText w:val="•"/>
      <w:lvlJc w:val="left"/>
      <w:pPr>
        <w:ind w:left="2330" w:hanging="151"/>
      </w:pPr>
      <w:rPr>
        <w:rFonts w:hint="default"/>
      </w:rPr>
    </w:lvl>
    <w:lvl w:ilvl="4">
      <w:start w:val="1"/>
      <w:numFmt w:val="bullet"/>
      <w:lvlText w:val="•"/>
      <w:lvlJc w:val="left"/>
      <w:pPr>
        <w:ind w:left="3235" w:hanging="151"/>
      </w:pPr>
      <w:rPr>
        <w:rFonts w:hint="default"/>
      </w:rPr>
    </w:lvl>
    <w:lvl w:ilvl="5">
      <w:start w:val="1"/>
      <w:numFmt w:val="bullet"/>
      <w:lvlText w:val="•"/>
      <w:lvlJc w:val="left"/>
      <w:pPr>
        <w:ind w:left="4140" w:hanging="151"/>
      </w:pPr>
      <w:rPr>
        <w:rFonts w:hint="default"/>
      </w:rPr>
    </w:lvl>
    <w:lvl w:ilvl="6">
      <w:start w:val="1"/>
      <w:numFmt w:val="bullet"/>
      <w:lvlText w:val="•"/>
      <w:lvlJc w:val="left"/>
      <w:pPr>
        <w:ind w:left="5045" w:hanging="151"/>
      </w:pPr>
      <w:rPr>
        <w:rFonts w:hint="default"/>
      </w:rPr>
    </w:lvl>
    <w:lvl w:ilvl="7">
      <w:start w:val="1"/>
      <w:numFmt w:val="bullet"/>
      <w:lvlText w:val="•"/>
      <w:lvlJc w:val="left"/>
      <w:pPr>
        <w:ind w:left="5950" w:hanging="151"/>
      </w:pPr>
      <w:rPr>
        <w:rFonts w:hint="default"/>
      </w:rPr>
    </w:lvl>
    <w:lvl w:ilvl="8">
      <w:start w:val="1"/>
      <w:numFmt w:val="bullet"/>
      <w:lvlText w:val="•"/>
      <w:lvlJc w:val="left"/>
      <w:pPr>
        <w:ind w:left="6855" w:hanging="151"/>
      </w:pPr>
      <w:rPr>
        <w:rFonts w:hint="default"/>
      </w:rPr>
    </w:lvl>
  </w:abstractNum>
  <w:abstractNum w:abstractNumId="2">
    <w:nsid w:val="71BC02AB"/>
    <w:multiLevelType w:val="hybridMultilevel"/>
    <w:tmpl w:val="EC7CE428"/>
    <w:lvl w:ilvl="0" w:tplc="83361276">
      <w:start w:val="1"/>
      <w:numFmt w:val="lowerLetter"/>
      <w:lvlText w:val="%1)"/>
      <w:lvlJc w:val="left"/>
      <w:pPr>
        <w:ind w:left="693" w:hanging="316"/>
        <w:jc w:val="left"/>
      </w:pPr>
      <w:rPr>
        <w:rFonts w:ascii="Arial" w:eastAsia="Arial" w:hAnsi="Arial" w:cs="Arial" w:hint="default"/>
        <w:spacing w:val="-1"/>
        <w:w w:val="100"/>
        <w:sz w:val="27"/>
        <w:szCs w:val="27"/>
      </w:rPr>
    </w:lvl>
    <w:lvl w:ilvl="1" w:tplc="B9323540">
      <w:start w:val="1"/>
      <w:numFmt w:val="bullet"/>
      <w:lvlText w:val="•"/>
      <w:lvlJc w:val="left"/>
      <w:pPr>
        <w:ind w:left="1500" w:hanging="316"/>
      </w:pPr>
      <w:rPr>
        <w:rFonts w:hint="default"/>
      </w:rPr>
    </w:lvl>
    <w:lvl w:ilvl="2" w:tplc="3C2604A0">
      <w:start w:val="1"/>
      <w:numFmt w:val="bullet"/>
      <w:lvlText w:val="•"/>
      <w:lvlJc w:val="left"/>
      <w:pPr>
        <w:ind w:left="2301" w:hanging="316"/>
      </w:pPr>
      <w:rPr>
        <w:rFonts w:hint="default"/>
      </w:rPr>
    </w:lvl>
    <w:lvl w:ilvl="3" w:tplc="AEC44948">
      <w:start w:val="1"/>
      <w:numFmt w:val="bullet"/>
      <w:lvlText w:val="•"/>
      <w:lvlJc w:val="left"/>
      <w:pPr>
        <w:ind w:left="3101" w:hanging="316"/>
      </w:pPr>
      <w:rPr>
        <w:rFonts w:hint="default"/>
      </w:rPr>
    </w:lvl>
    <w:lvl w:ilvl="4" w:tplc="9B36126E">
      <w:start w:val="1"/>
      <w:numFmt w:val="bullet"/>
      <w:lvlText w:val="•"/>
      <w:lvlJc w:val="left"/>
      <w:pPr>
        <w:ind w:left="3902" w:hanging="316"/>
      </w:pPr>
      <w:rPr>
        <w:rFonts w:hint="default"/>
      </w:rPr>
    </w:lvl>
    <w:lvl w:ilvl="5" w:tplc="48F41ECC">
      <w:start w:val="1"/>
      <w:numFmt w:val="bullet"/>
      <w:lvlText w:val="•"/>
      <w:lvlJc w:val="left"/>
      <w:pPr>
        <w:ind w:left="4702" w:hanging="316"/>
      </w:pPr>
      <w:rPr>
        <w:rFonts w:hint="default"/>
      </w:rPr>
    </w:lvl>
    <w:lvl w:ilvl="6" w:tplc="DF44DFB8">
      <w:start w:val="1"/>
      <w:numFmt w:val="bullet"/>
      <w:lvlText w:val="•"/>
      <w:lvlJc w:val="left"/>
      <w:pPr>
        <w:ind w:left="5503" w:hanging="316"/>
      </w:pPr>
      <w:rPr>
        <w:rFonts w:hint="default"/>
      </w:rPr>
    </w:lvl>
    <w:lvl w:ilvl="7" w:tplc="26E8EE4C">
      <w:start w:val="1"/>
      <w:numFmt w:val="bullet"/>
      <w:lvlText w:val="•"/>
      <w:lvlJc w:val="left"/>
      <w:pPr>
        <w:ind w:left="6303" w:hanging="316"/>
      </w:pPr>
      <w:rPr>
        <w:rFonts w:hint="default"/>
      </w:rPr>
    </w:lvl>
    <w:lvl w:ilvl="8" w:tplc="82880CEE">
      <w:start w:val="1"/>
      <w:numFmt w:val="bullet"/>
      <w:lvlText w:val="•"/>
      <w:lvlJc w:val="left"/>
      <w:pPr>
        <w:ind w:left="7104" w:hanging="316"/>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DA29C5"/>
    <w:rsid w:val="00134AC6"/>
    <w:rsid w:val="003A534F"/>
    <w:rsid w:val="003E5118"/>
    <w:rsid w:val="0071568C"/>
    <w:rsid w:val="00722D67"/>
    <w:rsid w:val="00750A63"/>
    <w:rsid w:val="00772FE2"/>
    <w:rsid w:val="007A5AD2"/>
    <w:rsid w:val="007B4F8D"/>
    <w:rsid w:val="0085146A"/>
    <w:rsid w:val="008A7E36"/>
    <w:rsid w:val="00A20D77"/>
    <w:rsid w:val="00A31455"/>
    <w:rsid w:val="00AE6A75"/>
    <w:rsid w:val="00DA29C5"/>
    <w:rsid w:val="00ED7EA6"/>
    <w:rsid w:val="00F04A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6A"/>
  </w:style>
  <w:style w:type="paragraph" w:styleId="Ttulo2">
    <w:name w:val="heading 2"/>
    <w:basedOn w:val="Normal"/>
    <w:link w:val="Ttulo2Char"/>
    <w:uiPriority w:val="1"/>
    <w:qFormat/>
    <w:rsid w:val="00DA29C5"/>
    <w:pPr>
      <w:widowControl w:val="0"/>
      <w:spacing w:before="136" w:after="0" w:line="240" w:lineRule="auto"/>
      <w:ind w:left="378"/>
      <w:outlineLvl w:val="1"/>
    </w:pPr>
    <w:rPr>
      <w:rFonts w:ascii="Arial" w:eastAsia="Arial" w:hAnsi="Arial" w:cs="Arial"/>
      <w:b/>
      <w:bCs/>
      <w:sz w:val="27"/>
      <w:szCs w:val="27"/>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1"/>
    <w:rsid w:val="00DA29C5"/>
    <w:rPr>
      <w:rFonts w:ascii="Arial" w:eastAsia="Arial" w:hAnsi="Arial" w:cs="Arial"/>
      <w:b/>
      <w:bCs/>
      <w:sz w:val="27"/>
      <w:szCs w:val="27"/>
      <w:lang w:val="en-US"/>
    </w:rPr>
  </w:style>
  <w:style w:type="paragraph" w:styleId="Corpodetexto">
    <w:name w:val="Body Text"/>
    <w:basedOn w:val="Normal"/>
    <w:link w:val="CorpodetextoChar"/>
    <w:uiPriority w:val="1"/>
    <w:qFormat/>
    <w:rsid w:val="00DA29C5"/>
    <w:pPr>
      <w:widowControl w:val="0"/>
      <w:spacing w:before="76" w:after="0" w:line="240" w:lineRule="auto"/>
      <w:ind w:left="108"/>
    </w:pPr>
    <w:rPr>
      <w:rFonts w:ascii="Arial" w:eastAsia="Arial" w:hAnsi="Arial" w:cs="Arial"/>
      <w:sz w:val="27"/>
      <w:szCs w:val="27"/>
      <w:lang w:val="en-US"/>
    </w:rPr>
  </w:style>
  <w:style w:type="character" w:customStyle="1" w:styleId="CorpodetextoChar">
    <w:name w:val="Corpo de texto Char"/>
    <w:basedOn w:val="Fontepargpadro"/>
    <w:link w:val="Corpodetexto"/>
    <w:uiPriority w:val="1"/>
    <w:rsid w:val="00DA29C5"/>
    <w:rPr>
      <w:rFonts w:ascii="Arial" w:eastAsia="Arial" w:hAnsi="Arial" w:cs="Arial"/>
      <w:sz w:val="27"/>
      <w:szCs w:val="27"/>
      <w:lang w:val="en-US"/>
    </w:rPr>
  </w:style>
  <w:style w:type="paragraph" w:styleId="PargrafodaLista">
    <w:name w:val="List Paragraph"/>
    <w:basedOn w:val="Normal"/>
    <w:uiPriority w:val="1"/>
    <w:qFormat/>
    <w:rsid w:val="00DA29C5"/>
    <w:pPr>
      <w:widowControl w:val="0"/>
      <w:spacing w:before="136" w:after="0" w:line="240" w:lineRule="auto"/>
      <w:ind w:left="108" w:firstLine="270"/>
    </w:pPr>
    <w:rPr>
      <w:rFonts w:ascii="Arial" w:eastAsia="Arial" w:hAnsi="Arial" w:cs="Arial"/>
      <w:lang w:val="en-US"/>
    </w:rPr>
  </w:style>
  <w:style w:type="paragraph" w:styleId="Cabealho">
    <w:name w:val="header"/>
    <w:basedOn w:val="Normal"/>
    <w:link w:val="CabealhoChar"/>
    <w:uiPriority w:val="99"/>
    <w:semiHidden/>
    <w:unhideWhenUsed/>
    <w:rsid w:val="00AE6A7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E6A75"/>
  </w:style>
  <w:style w:type="paragraph" w:styleId="Rodap">
    <w:name w:val="footer"/>
    <w:basedOn w:val="Normal"/>
    <w:link w:val="RodapChar"/>
    <w:uiPriority w:val="99"/>
    <w:semiHidden/>
    <w:unhideWhenUsed/>
    <w:rsid w:val="00AE6A7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E6A75"/>
  </w:style>
  <w:style w:type="paragraph" w:customStyle="1" w:styleId="Corpodotexto">
    <w:name w:val="Corpo do texto"/>
    <w:basedOn w:val="Normal"/>
    <w:uiPriority w:val="1"/>
    <w:qFormat/>
    <w:rsid w:val="008A7E36"/>
    <w:pPr>
      <w:widowControl w:val="0"/>
      <w:suppressAutoHyphens/>
      <w:spacing w:before="76" w:after="0" w:line="240" w:lineRule="auto"/>
      <w:ind w:left="108"/>
    </w:pPr>
    <w:rPr>
      <w:rFonts w:ascii="Arial" w:eastAsia="Arial" w:hAnsi="Arial" w:cs="Arial"/>
      <w:sz w:val="27"/>
      <w:szCs w:val="27"/>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2308</Words>
  <Characters>12464</Characters>
  <Application>Microsoft Office Word</Application>
  <DocSecurity>0</DocSecurity>
  <Lines>103</Lines>
  <Paragraphs>29</Paragraphs>
  <ScaleCrop>false</ScaleCrop>
  <Company/>
  <LinksUpToDate>false</LinksUpToDate>
  <CharactersWithSpaces>14743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Medeiros</dc:creator>
  <cp:lastModifiedBy>Jessica Medeiros</cp:lastModifiedBy>
  <cp:revision>3</cp:revision>
  <dcterms:created xsi:type="dcterms:W3CDTF">2016-03-15T01:46:00Z</dcterms:created>
  <dcterms:modified xsi:type="dcterms:W3CDTF">2016-03-20T17:38:00Z</dcterms:modified>
</cp:coreProperties>
</file>